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6E5" w14:textId="3294CCB6" w:rsidR="00CF43D0" w:rsidRPr="00CF43D0" w:rsidRDefault="00CF43D0" w:rsidP="00CF43D0">
      <w:pPr>
        <w:jc w:val="center"/>
        <w:rPr>
          <w:rFonts w:ascii="Calibri" w:eastAsia="Calibri" w:hAnsi="Calibri" w:cs="Calibri"/>
          <w:b/>
          <w:sz w:val="40"/>
          <w:szCs w:val="40"/>
          <w:lang w:eastAsia="fr-FR"/>
        </w:rPr>
      </w:pPr>
      <w:r w:rsidRPr="00CF43D0">
        <w:rPr>
          <w:rFonts w:ascii="Calibri" w:eastAsia="Calibri" w:hAnsi="Calibri" w:cs="Calibri"/>
          <w:b/>
          <w:sz w:val="40"/>
          <w:szCs w:val="40"/>
          <w:lang w:eastAsia="fr-FR"/>
        </w:rPr>
        <w:t>Contrat</w:t>
      </w:r>
      <w:r w:rsidR="00807101">
        <w:rPr>
          <w:rFonts w:ascii="Calibri" w:eastAsia="Calibri" w:hAnsi="Calibri" w:cs="Calibri"/>
          <w:b/>
          <w:sz w:val="40"/>
          <w:szCs w:val="40"/>
          <w:lang w:eastAsia="fr-FR"/>
        </w:rPr>
        <w:t xml:space="preserve"> </w:t>
      </w:r>
      <w:r w:rsidR="00807462">
        <w:rPr>
          <w:rFonts w:ascii="Calibri" w:eastAsia="Calibri" w:hAnsi="Calibri" w:cs="Calibri"/>
          <w:b/>
          <w:sz w:val="40"/>
          <w:szCs w:val="40"/>
          <w:lang w:eastAsia="fr-FR"/>
        </w:rPr>
        <w:t>Virtua</w:t>
      </w:r>
      <w:r w:rsidRPr="00CF43D0">
        <w:rPr>
          <w:rFonts w:ascii="Calibri" w:eastAsia="Calibri" w:hAnsi="Calibri" w:cs="Calibri"/>
          <w:b/>
          <w:sz w:val="40"/>
          <w:szCs w:val="40"/>
          <w:lang w:eastAsia="fr-FR"/>
        </w:rPr>
        <w:t xml:space="preserve"> </w:t>
      </w:r>
      <w:r w:rsidR="00807462">
        <w:rPr>
          <w:rFonts w:ascii="Calibri" w:eastAsia="Calibri" w:hAnsi="Calibri" w:cs="Calibri"/>
          <w:b/>
          <w:sz w:val="40"/>
          <w:szCs w:val="40"/>
          <w:lang w:eastAsia="fr-FR"/>
        </w:rPr>
        <w:t>Vitrine BANPRESTO</w:t>
      </w:r>
    </w:p>
    <w:p w14:paraId="655BEF82" w14:textId="117E330B" w:rsidR="00CF43D0" w:rsidRPr="00CF43D0" w:rsidRDefault="00807101" w:rsidP="00CF43D0">
      <w:pPr>
        <w:jc w:val="center"/>
        <w:rPr>
          <w:rFonts w:ascii="Calibri" w:eastAsia="Calibri" w:hAnsi="Calibri" w:cs="Calibri"/>
          <w:b/>
          <w:sz w:val="32"/>
          <w:szCs w:val="32"/>
          <w:lang w:eastAsia="fr-FR"/>
        </w:rPr>
      </w:pPr>
      <w:r>
        <w:rPr>
          <w:rFonts w:ascii="Calibri" w:eastAsia="Calibri" w:hAnsi="Calibri" w:cs="Calibri"/>
          <w:b/>
          <w:sz w:val="32"/>
          <w:szCs w:val="32"/>
          <w:lang w:eastAsia="fr-FR"/>
        </w:rPr>
        <w:t>N°</w:t>
      </w:r>
      <w:r w:rsidR="00AA5E7F">
        <w:rPr>
          <w:rFonts w:ascii="Calibri" w:eastAsia="Calibri" w:hAnsi="Calibri" w:cs="Calibri"/>
          <w:b/>
          <w:sz w:val="32"/>
          <w:szCs w:val="32"/>
          <w:lang w:eastAsia="fr-FR"/>
        </w:rPr>
        <w:t xml:space="preserve"> </w:t>
      </w:r>
    </w:p>
    <w:p w14:paraId="1214A804" w14:textId="77777777" w:rsidR="00AA5E7F" w:rsidRDefault="00AA5E7F"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6ECA9108" w14:textId="77777777" w:rsidR="00E07C15" w:rsidRDefault="00E07C15"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09ABD33A" w14:textId="0463413E"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Entre :</w:t>
      </w:r>
    </w:p>
    <w:p w14:paraId="1FD31F7B"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016B6922" w14:textId="06B9D879"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La société INNELEC MULTIMEDIA, SA au capital de 4 3</w:t>
      </w:r>
      <w:r w:rsidR="00414053">
        <w:rPr>
          <w:rFonts w:ascii="Calibri" w:eastAsia="Calibri" w:hAnsi="Calibri" w:cs="Calibri"/>
          <w:color w:val="000000"/>
          <w:lang w:eastAsia="fr-FR"/>
        </w:rPr>
        <w:t>77</w:t>
      </w:r>
      <w:r w:rsidRPr="00CF43D0">
        <w:rPr>
          <w:rFonts w:ascii="Calibri" w:eastAsia="Calibri" w:hAnsi="Calibri" w:cs="Calibri"/>
          <w:color w:val="000000"/>
          <w:lang w:eastAsia="fr-FR"/>
        </w:rPr>
        <w:t xml:space="preserve"> </w:t>
      </w:r>
      <w:r w:rsidR="00414053">
        <w:rPr>
          <w:rFonts w:ascii="Calibri" w:eastAsia="Calibri" w:hAnsi="Calibri" w:cs="Calibri"/>
          <w:color w:val="000000"/>
          <w:lang w:eastAsia="fr-FR"/>
        </w:rPr>
        <w:t>000</w:t>
      </w:r>
      <w:r w:rsidRPr="00CF43D0">
        <w:rPr>
          <w:rFonts w:ascii="Calibri" w:eastAsia="Calibri" w:hAnsi="Calibri" w:cs="Calibri"/>
          <w:color w:val="000000"/>
          <w:lang w:eastAsia="fr-FR"/>
        </w:rPr>
        <w:t xml:space="preserve"> €, immatriculée au registre du commerce et des sociétés de Bobigny, sous le numéro 327 948 626, dont le siège social est situé 45 rue Delizy, 93692 Pantin, représentée par Monsieur </w:t>
      </w:r>
      <w:r w:rsidR="00303B59">
        <w:rPr>
          <w:rFonts w:ascii="Calibri" w:eastAsia="Calibri" w:hAnsi="Calibri" w:cs="Calibri"/>
          <w:color w:val="000000"/>
          <w:lang w:eastAsia="fr-FR"/>
        </w:rPr>
        <w:t>Nicolas GERMON</w:t>
      </w:r>
      <w:r w:rsidRPr="00CF43D0">
        <w:rPr>
          <w:rFonts w:ascii="Calibri" w:eastAsia="Calibri" w:hAnsi="Calibri" w:cs="Calibri"/>
          <w:color w:val="000000"/>
          <w:lang w:eastAsia="fr-FR"/>
        </w:rPr>
        <w:t>, en sa qualité de Directeur Commercial,</w:t>
      </w:r>
    </w:p>
    <w:p w14:paraId="10AD00B7"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58012B45" w14:textId="58068D24"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Ci-après dénommée</w:t>
      </w:r>
      <w:r w:rsidR="002B4550">
        <w:rPr>
          <w:rFonts w:ascii="Calibri" w:eastAsia="Calibri" w:hAnsi="Calibri" w:cs="Calibri"/>
          <w:color w:val="000000"/>
          <w:lang w:eastAsia="fr-FR"/>
        </w:rPr>
        <w:t xml:space="preserve"> INNELEC ou</w:t>
      </w:r>
      <w:r w:rsidRPr="00CF43D0">
        <w:rPr>
          <w:rFonts w:ascii="Calibri" w:eastAsia="Calibri" w:hAnsi="Calibri" w:cs="Calibri"/>
          <w:color w:val="000000"/>
          <w:lang w:eastAsia="fr-FR"/>
        </w:rPr>
        <w:t xml:space="preserve"> le « </w:t>
      </w:r>
      <w:r w:rsidRPr="00CF43D0">
        <w:rPr>
          <w:rFonts w:ascii="Calibri" w:eastAsia="Calibri" w:hAnsi="Calibri" w:cs="Calibri"/>
          <w:b/>
          <w:color w:val="000000"/>
          <w:lang w:eastAsia="fr-FR"/>
        </w:rPr>
        <w:t>Fournisseur</w:t>
      </w:r>
      <w:r w:rsidRPr="00CF43D0">
        <w:rPr>
          <w:rFonts w:ascii="Calibri" w:eastAsia="Calibri" w:hAnsi="Calibri" w:cs="Calibri"/>
          <w:color w:val="000000"/>
          <w:lang w:eastAsia="fr-FR"/>
        </w:rPr>
        <w:t> » d’une part,</w:t>
      </w:r>
    </w:p>
    <w:p w14:paraId="3FE5E3A6"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715B36E9"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Et :</w:t>
      </w:r>
    </w:p>
    <w:p w14:paraId="53568028"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06D018CF" w14:textId="5D9F14D8" w:rsidR="00CF43D0" w:rsidRPr="00AA5E7F" w:rsidRDefault="00AA5E7F" w:rsidP="00AA5E7F">
      <w:pPr>
        <w:jc w:val="both"/>
        <w:rPr>
          <w:rFonts w:ascii="Roboto-Regular-webfont" w:eastAsia="Times New Roman" w:hAnsi="Roboto-Regular-webfont" w:cs="Times New Roman"/>
          <w:color w:val="000000"/>
          <w:sz w:val="24"/>
          <w:szCs w:val="24"/>
          <w:lang w:eastAsia="fr-FR"/>
        </w:rPr>
      </w:pPr>
      <w:r>
        <w:rPr>
          <w:rFonts w:ascii="Calibri" w:eastAsia="Calibri" w:hAnsi="Calibri" w:cs="Calibri"/>
          <w:color w:val="000000"/>
          <w:lang w:eastAsia="fr-FR"/>
        </w:rPr>
        <w:t>La société</w:t>
      </w:r>
      <w:r w:rsidR="008B4AF2">
        <w:rPr>
          <w:rFonts w:ascii="Calibri" w:eastAsia="Calibri" w:hAnsi="Calibri" w:cs="Calibri"/>
          <w:color w:val="000000"/>
          <w:lang w:eastAsia="fr-FR"/>
        </w:rPr>
        <w:t xml:space="preserve">  </w:t>
      </w:r>
      <w:r w:rsidR="00807462">
        <w:rPr>
          <w:rFonts w:ascii="Calibri" w:eastAsia="Calibri" w:hAnsi="Calibri" w:cs="Calibri"/>
          <w:color w:val="000000"/>
          <w:lang w:eastAsia="fr-FR"/>
        </w:rPr>
        <w:t xml:space="preserve">                                                             </w:t>
      </w:r>
      <w:r w:rsidRPr="00CF43D0">
        <w:rPr>
          <w:rFonts w:ascii="Calibri" w:eastAsia="Calibri" w:hAnsi="Calibri" w:cs="Calibri"/>
          <w:color w:val="000000"/>
          <w:lang w:eastAsia="fr-FR"/>
        </w:rPr>
        <w:t>,</w:t>
      </w:r>
      <w:r>
        <w:rPr>
          <w:rFonts w:ascii="Calibri" w:eastAsia="Calibri" w:hAnsi="Calibri" w:cs="Calibri"/>
          <w:color w:val="000000"/>
          <w:lang w:eastAsia="fr-FR"/>
        </w:rPr>
        <w:t xml:space="preserve"> immatriculé au registre du commerce et des sociétés de </w:t>
      </w:r>
      <w:r w:rsidR="008B4AF2">
        <w:rPr>
          <w:rFonts w:ascii="Calibri" w:eastAsia="Calibri" w:hAnsi="Calibri" w:cs="Calibri"/>
          <w:color w:val="000000"/>
          <w:lang w:eastAsia="fr-FR"/>
        </w:rPr>
        <w:t xml:space="preserve"> </w:t>
      </w:r>
      <w:r w:rsidR="00807462">
        <w:rPr>
          <w:rFonts w:ascii="Calibri" w:eastAsia="Calibri" w:hAnsi="Calibri" w:cs="Calibri"/>
          <w:color w:val="000000"/>
          <w:lang w:eastAsia="fr-FR"/>
        </w:rPr>
        <w:t xml:space="preserve">                       </w:t>
      </w:r>
      <w:r>
        <w:rPr>
          <w:rFonts w:ascii="Calibri" w:eastAsia="Calibri" w:hAnsi="Calibri" w:cs="Calibri"/>
          <w:color w:val="000000"/>
          <w:lang w:eastAsia="fr-FR"/>
        </w:rPr>
        <w:t xml:space="preserve">, sous le </w:t>
      </w:r>
      <w:r w:rsidRPr="00954079">
        <w:rPr>
          <w:rFonts w:eastAsia="Calibri" w:cstheme="minorHAnsi"/>
          <w:color w:val="000000"/>
          <w:lang w:eastAsia="fr-FR"/>
        </w:rPr>
        <w:t>numéro</w:t>
      </w:r>
      <w:r w:rsidR="00807462">
        <w:rPr>
          <w:rFonts w:eastAsia="Calibri" w:cstheme="minorHAnsi"/>
          <w:color w:val="000000"/>
          <w:lang w:eastAsia="fr-FR"/>
        </w:rPr>
        <w:t xml:space="preserve">                    </w:t>
      </w:r>
      <w:r>
        <w:rPr>
          <w:rFonts w:ascii="Calibri" w:eastAsia="Calibri" w:hAnsi="Calibri" w:cs="Calibri"/>
          <w:color w:val="000000"/>
          <w:lang w:eastAsia="fr-FR"/>
        </w:rPr>
        <w:t xml:space="preserve">, </w:t>
      </w:r>
      <w:r w:rsidRPr="00CF43D0">
        <w:rPr>
          <w:rFonts w:ascii="Calibri" w:eastAsia="Calibri" w:hAnsi="Calibri" w:cs="Calibri"/>
          <w:color w:val="000000"/>
          <w:lang w:eastAsia="fr-FR"/>
        </w:rPr>
        <w:t>dont le siège social</w:t>
      </w:r>
      <w:r w:rsidR="008B4AF2">
        <w:rPr>
          <w:rFonts w:ascii="Calibri" w:eastAsia="Calibri" w:hAnsi="Calibri" w:cs="Calibri"/>
          <w:color w:val="000000"/>
          <w:lang w:eastAsia="fr-FR"/>
        </w:rPr>
        <w:t xml:space="preserve">  </w:t>
      </w:r>
      <w:r w:rsidRPr="00CF43D0">
        <w:rPr>
          <w:rFonts w:ascii="Calibri" w:eastAsia="Calibri" w:hAnsi="Calibri" w:cs="Calibri"/>
          <w:color w:val="000000"/>
          <w:lang w:eastAsia="fr-FR"/>
        </w:rPr>
        <w:t>est</w:t>
      </w:r>
      <w:r>
        <w:rPr>
          <w:rFonts w:ascii="Calibri" w:eastAsia="Calibri" w:hAnsi="Calibri" w:cs="Calibri"/>
          <w:color w:val="000000"/>
          <w:lang w:eastAsia="fr-FR"/>
        </w:rPr>
        <w:t xml:space="preserve"> situé</w:t>
      </w:r>
      <w:r w:rsidR="008B4AF2">
        <w:rPr>
          <w:rFonts w:ascii="Calibri" w:eastAsia="Calibri" w:hAnsi="Calibri" w:cs="Calibri"/>
          <w:color w:val="000000"/>
          <w:lang w:eastAsia="fr-FR"/>
        </w:rPr>
        <w:t xml:space="preserve"> </w:t>
      </w:r>
      <w:r w:rsidR="00807462">
        <w:rPr>
          <w:rFonts w:ascii="Calibri" w:eastAsia="Calibri" w:hAnsi="Calibri" w:cs="Calibri"/>
          <w:color w:val="000000"/>
          <w:lang w:eastAsia="fr-FR"/>
        </w:rPr>
        <w:t xml:space="preserve">                                   </w:t>
      </w:r>
      <w:r w:rsidRPr="00CF43D0">
        <w:rPr>
          <w:rFonts w:ascii="Calibri" w:eastAsia="Calibri" w:hAnsi="Calibri" w:cs="Calibri"/>
          <w:color w:val="000000"/>
          <w:lang w:eastAsia="fr-FR"/>
        </w:rPr>
        <w:t xml:space="preserve">, </w:t>
      </w:r>
      <w:r>
        <w:rPr>
          <w:rFonts w:ascii="Calibri" w:eastAsia="Calibri" w:hAnsi="Calibri" w:cs="Calibri"/>
          <w:color w:val="000000"/>
          <w:lang w:eastAsia="fr-FR"/>
        </w:rPr>
        <w:t>représenté par</w:t>
      </w:r>
      <w:r w:rsidR="008B4AF2">
        <w:rPr>
          <w:rFonts w:ascii="Calibri" w:eastAsia="Calibri" w:hAnsi="Calibri" w:cs="Calibri"/>
          <w:color w:val="000000"/>
          <w:lang w:eastAsia="fr-FR"/>
        </w:rPr>
        <w:t xml:space="preserve"> </w:t>
      </w:r>
      <w:r w:rsidR="00807462">
        <w:rPr>
          <w:rFonts w:ascii="Calibri" w:eastAsia="Calibri" w:hAnsi="Calibri" w:cs="Calibri"/>
          <w:color w:val="000000"/>
          <w:lang w:eastAsia="fr-FR"/>
        </w:rPr>
        <w:t xml:space="preserve">                                               </w:t>
      </w:r>
      <w:r>
        <w:rPr>
          <w:rFonts w:ascii="Calibri" w:eastAsia="Calibri" w:hAnsi="Calibri" w:cs="Calibri"/>
          <w:color w:val="000000"/>
          <w:lang w:eastAsia="fr-FR"/>
        </w:rPr>
        <w:t>, en sa qualité d’acheteur</w:t>
      </w:r>
      <w:r w:rsidR="008B4AF2">
        <w:rPr>
          <w:rFonts w:ascii="Calibri" w:eastAsia="Calibri" w:hAnsi="Calibri" w:cs="Calibri"/>
          <w:color w:val="000000"/>
          <w:lang w:eastAsia="fr-FR"/>
        </w:rPr>
        <w:t>.</w:t>
      </w:r>
    </w:p>
    <w:p w14:paraId="2632E66E"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Ci-après dénommée le « </w:t>
      </w:r>
      <w:r w:rsidRPr="00CF43D0">
        <w:rPr>
          <w:rFonts w:ascii="Calibri" w:eastAsia="Calibri" w:hAnsi="Calibri" w:cs="Calibri"/>
          <w:b/>
          <w:color w:val="000000"/>
          <w:lang w:eastAsia="fr-FR"/>
        </w:rPr>
        <w:t>Distributeur</w:t>
      </w:r>
      <w:r w:rsidRPr="00CF43D0">
        <w:rPr>
          <w:rFonts w:ascii="Calibri" w:eastAsia="Calibri" w:hAnsi="Calibri" w:cs="Calibri"/>
          <w:color w:val="000000"/>
          <w:lang w:eastAsia="fr-FR"/>
        </w:rPr>
        <w:t> » d’autre part,</w:t>
      </w:r>
    </w:p>
    <w:p w14:paraId="09BEC349"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76567945"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Ci-après dénommées individuellement une « Partie » ou collectivement « les Parties ».</w:t>
      </w:r>
    </w:p>
    <w:p w14:paraId="6E773D48" w14:textId="77777777" w:rsidR="00CF43D0" w:rsidRPr="00CF43D0" w:rsidRDefault="00CF43D0" w:rsidP="00CF43D0">
      <w:pPr>
        <w:jc w:val="both"/>
        <w:rPr>
          <w:rFonts w:ascii="Calibri" w:eastAsia="Calibri" w:hAnsi="Calibri" w:cs="Calibri"/>
          <w:lang w:eastAsia="fr-FR"/>
        </w:rPr>
      </w:pPr>
    </w:p>
    <w:p w14:paraId="6F76DEAD" w14:textId="77777777" w:rsidR="00CF43D0" w:rsidRPr="00807101" w:rsidRDefault="00CF43D0" w:rsidP="00CF43D0">
      <w:pPr>
        <w:jc w:val="both"/>
        <w:rPr>
          <w:rFonts w:ascii="Calibri" w:eastAsia="Calibri" w:hAnsi="Calibri" w:cs="Calibri"/>
          <w:b/>
          <w:lang w:eastAsia="fr-FR"/>
        </w:rPr>
      </w:pPr>
      <w:r w:rsidRPr="00807101">
        <w:rPr>
          <w:rFonts w:ascii="Calibri" w:eastAsia="Calibri" w:hAnsi="Calibri" w:cs="Calibri"/>
          <w:b/>
          <w:lang w:eastAsia="fr-FR"/>
        </w:rPr>
        <w:t>EXPOSE PREALABLE</w:t>
      </w:r>
    </w:p>
    <w:p w14:paraId="3E4985DD" w14:textId="2B3890B7" w:rsidR="00CF43D0" w:rsidRPr="00807101" w:rsidRDefault="00CF43D0" w:rsidP="00CF43D0">
      <w:pPr>
        <w:jc w:val="both"/>
        <w:rPr>
          <w:rFonts w:ascii="Calibri" w:eastAsia="Calibri" w:hAnsi="Calibri" w:cs="Calibri"/>
          <w:lang w:eastAsia="fr-FR"/>
        </w:rPr>
      </w:pPr>
      <w:r w:rsidRPr="00807101">
        <w:rPr>
          <w:rFonts w:ascii="Calibri" w:eastAsia="Calibri" w:hAnsi="Calibri" w:cs="Calibri"/>
          <w:lang w:eastAsia="fr-FR"/>
        </w:rPr>
        <w:t xml:space="preserve">Le Fournisseur et le Distributeur ont conclu, en date du </w:t>
      </w:r>
      <w:r w:rsidR="00AA5E7F" w:rsidRPr="00807101">
        <w:rPr>
          <w:rFonts w:ascii="Calibri" w:eastAsia="Calibri" w:hAnsi="Calibri" w:cs="Calibri"/>
          <w:lang w:eastAsia="fr-FR"/>
        </w:rPr>
        <w:t>26 février 202</w:t>
      </w:r>
      <w:r w:rsidR="00257FB5" w:rsidRPr="00807101">
        <w:rPr>
          <w:rFonts w:ascii="Calibri" w:eastAsia="Calibri" w:hAnsi="Calibri" w:cs="Calibri"/>
          <w:lang w:eastAsia="fr-FR"/>
        </w:rPr>
        <w:t>1</w:t>
      </w:r>
      <w:r w:rsidRPr="00807101">
        <w:rPr>
          <w:rFonts w:ascii="Calibri" w:eastAsia="Calibri" w:hAnsi="Calibri" w:cs="Calibri"/>
          <w:lang w:eastAsia="fr-FR"/>
        </w:rPr>
        <w:t>, une « Convention annuelle » aux termes de laquelle le Fournisseur s'engage à vendre au Distributeur les produits dérivés de son catalogue.</w:t>
      </w:r>
    </w:p>
    <w:p w14:paraId="25A1423C" w14:textId="03C60CEA" w:rsidR="00CF43D0" w:rsidRPr="00CF43D0" w:rsidRDefault="00CF43D0" w:rsidP="00CF43D0">
      <w:pPr>
        <w:jc w:val="both"/>
        <w:rPr>
          <w:rFonts w:ascii="Calibri" w:eastAsia="Calibri" w:hAnsi="Calibri" w:cs="Calibri"/>
          <w:lang w:eastAsia="fr-FR"/>
        </w:rPr>
      </w:pPr>
      <w:r w:rsidRPr="00807101">
        <w:rPr>
          <w:rFonts w:ascii="Calibri" w:eastAsia="Calibri" w:hAnsi="Calibri" w:cs="Calibri"/>
          <w:lang w:eastAsia="fr-FR"/>
        </w:rPr>
        <w:t xml:space="preserve">Parallèlement à cette convention, les parties souhaitent s'entendre sur les modalités d'un accord de mise en place et développement d’un </w:t>
      </w:r>
      <w:r w:rsidR="00257FB5" w:rsidRPr="00807101">
        <w:rPr>
          <w:rFonts w:ascii="Calibri" w:eastAsia="Calibri" w:hAnsi="Calibri" w:cs="Calibri"/>
          <w:lang w:eastAsia="fr-FR"/>
        </w:rPr>
        <w:t>Espace merchandising dédié aux figurines BANPRESTO</w:t>
      </w:r>
      <w:r w:rsidRPr="00807101">
        <w:rPr>
          <w:rFonts w:ascii="Calibri" w:eastAsia="Calibri" w:hAnsi="Calibri" w:cs="Calibri"/>
          <w:lang w:eastAsia="fr-FR"/>
        </w:rPr>
        <w:t xml:space="preserve"> intitulé « </w:t>
      </w:r>
      <w:r w:rsidR="00257FB5" w:rsidRPr="00807101">
        <w:rPr>
          <w:rFonts w:ascii="Calibri" w:eastAsia="Calibri" w:hAnsi="Calibri" w:cs="Calibri"/>
          <w:lang w:eastAsia="fr-FR"/>
        </w:rPr>
        <w:t>Virtua Vitrine Banpresto</w:t>
      </w:r>
      <w:r w:rsidRPr="00807101">
        <w:rPr>
          <w:rFonts w:ascii="Calibri" w:eastAsia="Calibri" w:hAnsi="Calibri" w:cs="Calibri"/>
          <w:lang w:eastAsia="fr-FR"/>
        </w:rPr>
        <w:t> » aux termes duquel les Parties s’engagent à différentes obligations.</w:t>
      </w:r>
    </w:p>
    <w:p w14:paraId="4D21815A" w14:textId="77777777" w:rsidR="00414053" w:rsidRDefault="00414053"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02058910" w14:textId="01E519F5"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r w:rsidRPr="00CF43D0">
        <w:rPr>
          <w:rFonts w:ascii="Calibri" w:eastAsia="Calibri" w:hAnsi="Calibri" w:cs="Calibri"/>
          <w:b/>
          <w:color w:val="000000"/>
          <w:u w:val="single"/>
          <w:lang w:eastAsia="fr-FR"/>
        </w:rPr>
        <w:t>CECI AYANT ETE EXPOSE, IL A ETE CONVENU CE QUI SUIT :</w:t>
      </w:r>
    </w:p>
    <w:p w14:paraId="44BF81D8" w14:textId="196C4021" w:rsidR="00414053" w:rsidRDefault="00414053"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68E4E1B7" w14:textId="77777777" w:rsidR="00414053" w:rsidRDefault="00414053"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2967D693" w14:textId="78BEA4A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b/>
          <w:color w:val="000000"/>
          <w:u w:val="single"/>
          <w:lang w:eastAsia="fr-FR"/>
        </w:rPr>
        <w:t>ARTICLE 1</w:t>
      </w:r>
      <w:r w:rsidRPr="00CF43D0">
        <w:rPr>
          <w:rFonts w:ascii="Calibri" w:eastAsia="Calibri" w:hAnsi="Calibri" w:cs="Calibri"/>
          <w:b/>
          <w:color w:val="000000"/>
          <w:lang w:eastAsia="fr-FR"/>
        </w:rPr>
        <w:t> : OBJET DU CONTRAT</w:t>
      </w:r>
    </w:p>
    <w:p w14:paraId="0F9F7BE1"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7460333D" w14:textId="764A880F"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 xml:space="preserve">Le présent contrat a pour objet de définir les conditions de mise en place du Contrat </w:t>
      </w:r>
      <w:r w:rsidR="00257FB5" w:rsidRPr="00257FB5">
        <w:rPr>
          <w:rFonts w:ascii="Calibri" w:eastAsia="Calibri" w:hAnsi="Calibri" w:cs="Calibri"/>
          <w:color w:val="000000"/>
          <w:lang w:eastAsia="fr-FR"/>
        </w:rPr>
        <w:t>Virtua Vitrine BANPRESTO</w:t>
      </w:r>
      <w:r w:rsidRPr="00CF43D0">
        <w:rPr>
          <w:rFonts w:ascii="Calibri" w:eastAsia="Calibri" w:hAnsi="Calibri" w:cs="Calibri"/>
          <w:color w:val="000000"/>
          <w:lang w:eastAsia="fr-FR"/>
        </w:rPr>
        <w:t>, et à ce titre, les avantages et services que le Fournisseur s’engage à octroyer au Distributeur, et les contreparties que le Distributeur s’engage à réaliser pour le Fournisseur.</w:t>
      </w:r>
    </w:p>
    <w:p w14:paraId="299A9676"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41C23C7E" w14:textId="77777777" w:rsidR="00E07C15" w:rsidRDefault="00E07C15"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5043FA35" w14:textId="6C2AD1DF"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b/>
          <w:color w:val="000000"/>
          <w:u w:val="single"/>
          <w:lang w:eastAsia="fr-FR"/>
        </w:rPr>
        <w:t>ARTICLE 2 </w:t>
      </w:r>
      <w:r w:rsidRPr="00CF43D0">
        <w:rPr>
          <w:rFonts w:ascii="Calibri" w:eastAsia="Calibri" w:hAnsi="Calibri" w:cs="Calibri"/>
          <w:b/>
          <w:color w:val="000000"/>
          <w:lang w:eastAsia="fr-FR"/>
        </w:rPr>
        <w:t>: ENGAGEMENTS DU FOURNISSEUR</w:t>
      </w:r>
    </w:p>
    <w:p w14:paraId="5AE2B0A6"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1EEAD1FE" w14:textId="6D51C70C" w:rsidR="00CF43D0" w:rsidRPr="00257FB5" w:rsidRDefault="00CF43D0" w:rsidP="008B4AF2">
      <w:pPr>
        <w:numPr>
          <w:ilvl w:val="0"/>
          <w:numId w:val="5"/>
        </w:numPr>
        <w:pBdr>
          <w:top w:val="nil"/>
          <w:left w:val="nil"/>
          <w:bottom w:val="nil"/>
          <w:right w:val="nil"/>
          <w:between w:val="nil"/>
        </w:pBdr>
        <w:spacing w:after="0"/>
        <w:jc w:val="both"/>
        <w:rPr>
          <w:rFonts w:ascii="Calibri" w:eastAsia="Calibri" w:hAnsi="Calibri" w:cs="Calibri"/>
          <w:lang w:eastAsia="fr-FR"/>
        </w:rPr>
      </w:pPr>
      <w:r w:rsidRPr="00CF43D0">
        <w:rPr>
          <w:rFonts w:ascii="Calibri" w:eastAsia="Calibri" w:hAnsi="Calibri" w:cs="Calibri"/>
          <w:color w:val="000000"/>
          <w:lang w:eastAsia="fr-FR"/>
        </w:rPr>
        <w:t>A</w:t>
      </w:r>
      <w:r w:rsidR="00257FB5">
        <w:rPr>
          <w:rFonts w:ascii="Calibri" w:eastAsia="Calibri" w:hAnsi="Calibri" w:cs="Calibri"/>
          <w:color w:val="000000"/>
          <w:lang w:eastAsia="fr-FR"/>
        </w:rPr>
        <w:t>ccès à l’intégralité de l’offre BANPRESTO : stock et précommandes</w:t>
      </w:r>
    </w:p>
    <w:p w14:paraId="754DF8B0" w14:textId="1A51A80D" w:rsidR="00257FB5" w:rsidRPr="00CF43D0" w:rsidRDefault="00257FB5" w:rsidP="008B4AF2">
      <w:pPr>
        <w:numPr>
          <w:ilvl w:val="0"/>
          <w:numId w:val="5"/>
        </w:numPr>
        <w:pBdr>
          <w:top w:val="nil"/>
          <w:left w:val="nil"/>
          <w:bottom w:val="nil"/>
          <w:right w:val="nil"/>
          <w:between w:val="nil"/>
        </w:pBdr>
        <w:spacing w:after="0"/>
        <w:jc w:val="both"/>
        <w:rPr>
          <w:rFonts w:ascii="Calibri" w:eastAsia="Calibri" w:hAnsi="Calibri" w:cs="Calibri"/>
          <w:lang w:eastAsia="fr-FR"/>
        </w:rPr>
      </w:pPr>
      <w:r>
        <w:rPr>
          <w:rFonts w:ascii="Calibri" w:eastAsia="Calibri" w:hAnsi="Calibri" w:cs="Calibri"/>
          <w:color w:val="000000"/>
          <w:lang w:eastAsia="fr-FR"/>
        </w:rPr>
        <w:t>Mise à disposition d’un meuble vitrine pour créer un univers dédié BANPRESTO</w:t>
      </w:r>
    </w:p>
    <w:p w14:paraId="3186CA9A" w14:textId="77777777" w:rsidR="00CF43D0" w:rsidRPr="00CF43D0" w:rsidRDefault="00CF43D0" w:rsidP="00CF43D0">
      <w:pPr>
        <w:pBdr>
          <w:top w:val="nil"/>
          <w:left w:val="nil"/>
          <w:bottom w:val="nil"/>
          <w:right w:val="nil"/>
          <w:between w:val="nil"/>
        </w:pBdr>
        <w:spacing w:after="0"/>
        <w:ind w:left="720" w:hanging="720"/>
        <w:jc w:val="both"/>
        <w:rPr>
          <w:rFonts w:ascii="Calibri" w:eastAsia="Calibri" w:hAnsi="Calibri" w:cs="Calibri"/>
          <w:color w:val="000000"/>
          <w:lang w:eastAsia="fr-FR"/>
        </w:rPr>
      </w:pPr>
    </w:p>
    <w:p w14:paraId="499C8C2D" w14:textId="77777777" w:rsidR="007E3891" w:rsidRDefault="007E3891"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79CBD657" w14:textId="77777777" w:rsidR="00414053" w:rsidRDefault="00414053"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2EA054BF"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b/>
          <w:color w:val="000000"/>
          <w:u w:val="single"/>
          <w:lang w:eastAsia="fr-FR"/>
        </w:rPr>
        <w:t>ARTICLE 3 </w:t>
      </w:r>
      <w:r w:rsidRPr="00CF43D0">
        <w:rPr>
          <w:rFonts w:ascii="Calibri" w:eastAsia="Calibri" w:hAnsi="Calibri" w:cs="Calibri"/>
          <w:b/>
          <w:color w:val="000000"/>
          <w:lang w:eastAsia="fr-FR"/>
        </w:rPr>
        <w:t>: ENGAGEMENTS DU DISTRIBUTEUR</w:t>
      </w:r>
    </w:p>
    <w:p w14:paraId="57DFF309" w14:textId="77777777" w:rsidR="00CF43D0" w:rsidRPr="00CF43D0" w:rsidRDefault="00CF43D0" w:rsidP="00CF43D0">
      <w:pPr>
        <w:pBdr>
          <w:top w:val="nil"/>
          <w:left w:val="nil"/>
          <w:bottom w:val="nil"/>
          <w:right w:val="nil"/>
          <w:between w:val="nil"/>
        </w:pBdr>
        <w:spacing w:after="0"/>
        <w:ind w:hanging="720"/>
        <w:jc w:val="both"/>
        <w:rPr>
          <w:rFonts w:ascii="Calibri" w:eastAsia="Calibri" w:hAnsi="Calibri" w:cs="Calibri"/>
          <w:color w:val="000000"/>
          <w:lang w:eastAsia="fr-FR"/>
        </w:rPr>
      </w:pPr>
    </w:p>
    <w:p w14:paraId="457B7D55" w14:textId="77777777" w:rsidR="00CF43D0" w:rsidRPr="00CF43D0" w:rsidRDefault="00CF43D0" w:rsidP="00CF43D0">
      <w:pPr>
        <w:pBdr>
          <w:top w:val="nil"/>
          <w:left w:val="nil"/>
          <w:bottom w:val="nil"/>
          <w:right w:val="nil"/>
          <w:between w:val="nil"/>
        </w:pBdr>
        <w:spacing w:after="0"/>
        <w:ind w:hanging="720"/>
        <w:jc w:val="both"/>
        <w:rPr>
          <w:rFonts w:ascii="Calibri" w:eastAsia="Calibri" w:hAnsi="Calibri" w:cs="Calibri"/>
          <w:color w:val="000000"/>
          <w:lang w:eastAsia="fr-FR"/>
        </w:rPr>
      </w:pPr>
      <w:r w:rsidRPr="00CF43D0">
        <w:rPr>
          <w:rFonts w:ascii="Calibri" w:eastAsia="Calibri" w:hAnsi="Calibri" w:cs="Calibri"/>
          <w:color w:val="000000"/>
          <w:lang w:eastAsia="fr-FR"/>
        </w:rPr>
        <w:tab/>
        <w:t>En contrepartie des avantages listés ci-dessus, le Distributeur s’engage à :</w:t>
      </w:r>
    </w:p>
    <w:p w14:paraId="3F10C957" w14:textId="77777777" w:rsidR="00CF43D0" w:rsidRPr="00CF43D0" w:rsidRDefault="00CF43D0" w:rsidP="00807101">
      <w:pPr>
        <w:pBdr>
          <w:top w:val="nil"/>
          <w:left w:val="nil"/>
          <w:bottom w:val="nil"/>
          <w:right w:val="nil"/>
          <w:between w:val="nil"/>
        </w:pBdr>
        <w:spacing w:after="0"/>
        <w:jc w:val="both"/>
        <w:rPr>
          <w:rFonts w:ascii="Calibri" w:eastAsia="Calibri" w:hAnsi="Calibri" w:cs="Calibri"/>
          <w:lang w:eastAsia="fr-FR"/>
        </w:rPr>
      </w:pPr>
    </w:p>
    <w:p w14:paraId="4209FFC5" w14:textId="53A6854A" w:rsidR="00093781" w:rsidRPr="00807101" w:rsidRDefault="00257FB5" w:rsidP="00807101">
      <w:pPr>
        <w:numPr>
          <w:ilvl w:val="0"/>
          <w:numId w:val="9"/>
        </w:numPr>
        <w:pBdr>
          <w:top w:val="nil"/>
          <w:left w:val="nil"/>
          <w:bottom w:val="nil"/>
          <w:right w:val="nil"/>
          <w:between w:val="nil"/>
        </w:pBdr>
        <w:spacing w:after="0" w:line="240" w:lineRule="auto"/>
        <w:jc w:val="both"/>
        <w:rPr>
          <w:rFonts w:ascii="Calibri" w:eastAsia="Calibri" w:hAnsi="Calibri" w:cs="Calibri"/>
          <w:color w:val="000000"/>
          <w:lang w:eastAsia="fr-FR"/>
        </w:rPr>
      </w:pPr>
      <w:r>
        <w:rPr>
          <w:rFonts w:ascii="Calibri" w:eastAsia="Calibri" w:hAnsi="Calibri" w:cs="Calibri"/>
          <w:color w:val="000000"/>
          <w:lang w:eastAsia="fr-FR"/>
        </w:rPr>
        <w:t>Dédier la vitrine aux figurines vendues par Innelec</w:t>
      </w:r>
    </w:p>
    <w:p w14:paraId="4118B18C" w14:textId="08547922" w:rsidR="00093781" w:rsidRPr="00807101" w:rsidRDefault="00257FB5" w:rsidP="00807101">
      <w:pPr>
        <w:numPr>
          <w:ilvl w:val="0"/>
          <w:numId w:val="9"/>
        </w:numPr>
        <w:pBdr>
          <w:top w:val="nil"/>
          <w:left w:val="nil"/>
          <w:bottom w:val="nil"/>
          <w:right w:val="nil"/>
          <w:between w:val="nil"/>
        </w:pBdr>
        <w:spacing w:after="0" w:line="240" w:lineRule="auto"/>
        <w:jc w:val="both"/>
        <w:rPr>
          <w:rFonts w:ascii="Calibri" w:eastAsia="Calibri" w:hAnsi="Calibri" w:cs="Calibri"/>
          <w:color w:val="000000"/>
          <w:lang w:eastAsia="fr-FR"/>
        </w:rPr>
      </w:pPr>
      <w:r>
        <w:rPr>
          <w:rFonts w:ascii="Calibri" w:eastAsia="Calibri" w:hAnsi="Calibri" w:cs="Calibri"/>
          <w:color w:val="000000"/>
          <w:lang w:eastAsia="fr-FR"/>
        </w:rPr>
        <w:t>Effectuer une commande d’implantation de 1 200€ HT + réassort de 50 figurines par trimestre</w:t>
      </w:r>
    </w:p>
    <w:p w14:paraId="371B9811" w14:textId="1844BB41" w:rsidR="00093781" w:rsidRPr="00807101" w:rsidRDefault="00257FB5" w:rsidP="00807101">
      <w:pPr>
        <w:numPr>
          <w:ilvl w:val="0"/>
          <w:numId w:val="9"/>
        </w:numPr>
        <w:pBdr>
          <w:top w:val="nil"/>
          <w:left w:val="nil"/>
          <w:bottom w:val="nil"/>
          <w:right w:val="nil"/>
          <w:between w:val="nil"/>
        </w:pBdr>
        <w:spacing w:after="0" w:line="240" w:lineRule="auto"/>
        <w:jc w:val="both"/>
        <w:rPr>
          <w:rFonts w:ascii="Calibri" w:eastAsia="Calibri" w:hAnsi="Calibri" w:cs="Calibri"/>
          <w:color w:val="000000"/>
          <w:lang w:eastAsia="fr-FR"/>
        </w:rPr>
      </w:pPr>
      <w:r>
        <w:rPr>
          <w:rFonts w:ascii="Calibri" w:eastAsia="Calibri" w:hAnsi="Calibri" w:cs="Calibri"/>
          <w:color w:val="000000"/>
          <w:lang w:eastAsia="fr-FR"/>
        </w:rPr>
        <w:t>Envoyer une photo de l’implantation</w:t>
      </w:r>
    </w:p>
    <w:p w14:paraId="57EC42F0" w14:textId="10082C77" w:rsidR="00093781" w:rsidRPr="00093781" w:rsidRDefault="00807101" w:rsidP="00807101">
      <w:pPr>
        <w:numPr>
          <w:ilvl w:val="0"/>
          <w:numId w:val="10"/>
        </w:numPr>
        <w:pBdr>
          <w:top w:val="nil"/>
          <w:left w:val="nil"/>
          <w:bottom w:val="nil"/>
          <w:right w:val="nil"/>
          <w:between w:val="nil"/>
        </w:pBdr>
        <w:spacing w:after="0" w:line="240" w:lineRule="auto"/>
        <w:jc w:val="both"/>
        <w:rPr>
          <w:rFonts w:ascii="Calibri" w:eastAsia="Calibri" w:hAnsi="Calibri" w:cs="Calibri"/>
          <w:color w:val="000000"/>
          <w:lang w:eastAsia="fr-FR"/>
        </w:rPr>
      </w:pPr>
      <w:r>
        <w:rPr>
          <w:rFonts w:ascii="Calibri" w:eastAsia="Calibri" w:hAnsi="Calibri" w:cs="Calibri"/>
          <w:color w:val="000000"/>
          <w:lang w:eastAsia="fr-FR"/>
        </w:rPr>
        <w:t>S’assurer du maintien en état de la vitrine</w:t>
      </w:r>
      <w:r w:rsidR="008E08FA">
        <w:rPr>
          <w:rFonts w:ascii="Calibri" w:eastAsia="Calibri" w:hAnsi="Calibri" w:cs="Calibri"/>
          <w:color w:val="000000"/>
          <w:lang w:eastAsia="fr-FR"/>
        </w:rPr>
        <w:t xml:space="preserve"> dont il est dépositaire</w:t>
      </w:r>
    </w:p>
    <w:p w14:paraId="048DEAC9" w14:textId="77777777" w:rsidR="00093781" w:rsidRDefault="00093781" w:rsidP="00CF43D0">
      <w:pPr>
        <w:pBdr>
          <w:top w:val="nil"/>
          <w:left w:val="nil"/>
          <w:bottom w:val="nil"/>
          <w:right w:val="nil"/>
          <w:between w:val="nil"/>
        </w:pBdr>
        <w:spacing w:after="0" w:line="240" w:lineRule="auto"/>
        <w:jc w:val="both"/>
        <w:rPr>
          <w:rFonts w:ascii="Calibri" w:eastAsia="Calibri" w:hAnsi="Calibri" w:cs="Calibri"/>
          <w:b/>
          <w:color w:val="000000"/>
          <w:u w:val="single"/>
          <w:lang w:eastAsia="fr-FR"/>
        </w:rPr>
      </w:pPr>
    </w:p>
    <w:p w14:paraId="2571360B" w14:textId="765A62D1"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b/>
          <w:color w:val="000000"/>
          <w:u w:val="single"/>
          <w:lang w:eastAsia="fr-FR"/>
        </w:rPr>
        <w:t>ARTICLE 4</w:t>
      </w:r>
      <w:r w:rsidRPr="00CF43D0">
        <w:rPr>
          <w:rFonts w:ascii="Calibri" w:eastAsia="Calibri" w:hAnsi="Calibri" w:cs="Calibri"/>
          <w:b/>
          <w:color w:val="000000"/>
          <w:lang w:eastAsia="fr-FR"/>
        </w:rPr>
        <w:t xml:space="preserve"> : </w:t>
      </w:r>
      <w:r w:rsidRPr="00CF43D0">
        <w:rPr>
          <w:rFonts w:ascii="Calibri" w:eastAsia="Calibri" w:hAnsi="Calibri" w:cs="Calibri"/>
          <w:b/>
          <w:lang w:eastAsia="fr-FR"/>
        </w:rPr>
        <w:t>DURÉE</w:t>
      </w:r>
      <w:r w:rsidRPr="00CF43D0">
        <w:rPr>
          <w:rFonts w:ascii="Calibri" w:eastAsia="Calibri" w:hAnsi="Calibri" w:cs="Calibri"/>
          <w:b/>
          <w:color w:val="000000"/>
          <w:lang w:eastAsia="fr-FR"/>
        </w:rPr>
        <w:t xml:space="preserve"> ET LIMITES DU </w:t>
      </w:r>
      <w:r w:rsidRPr="00CF43D0">
        <w:rPr>
          <w:rFonts w:ascii="Calibri" w:eastAsia="Calibri" w:hAnsi="Calibri" w:cs="Calibri"/>
          <w:b/>
          <w:lang w:eastAsia="fr-FR"/>
        </w:rPr>
        <w:t>PRÉSENT</w:t>
      </w:r>
      <w:r w:rsidRPr="00CF43D0">
        <w:rPr>
          <w:rFonts w:ascii="Calibri" w:eastAsia="Calibri" w:hAnsi="Calibri" w:cs="Calibri"/>
          <w:b/>
          <w:color w:val="000000"/>
          <w:lang w:eastAsia="fr-FR"/>
        </w:rPr>
        <w:t xml:space="preserve"> CONTRAT</w:t>
      </w:r>
    </w:p>
    <w:p w14:paraId="03331898"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p>
    <w:p w14:paraId="0E002998" w14:textId="08587FF9" w:rsidR="00CF43D0" w:rsidRPr="00807101"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color w:val="000000"/>
          <w:lang w:eastAsia="fr-FR"/>
        </w:rPr>
        <w:t>Le présent avenant est valable à partir du 1</w:t>
      </w:r>
      <w:r w:rsidRPr="00CF43D0">
        <w:rPr>
          <w:rFonts w:ascii="Calibri" w:eastAsia="Calibri" w:hAnsi="Calibri" w:cs="Calibri"/>
          <w:color w:val="000000"/>
          <w:vertAlign w:val="superscript"/>
          <w:lang w:eastAsia="fr-FR"/>
        </w:rPr>
        <w:t>er</w:t>
      </w:r>
      <w:r w:rsidRPr="00CF43D0">
        <w:rPr>
          <w:rFonts w:ascii="Calibri" w:eastAsia="Calibri" w:hAnsi="Calibri" w:cs="Calibri"/>
          <w:color w:val="000000"/>
          <w:lang w:eastAsia="fr-FR"/>
        </w:rPr>
        <w:t xml:space="preserve"> du mois d</w:t>
      </w:r>
      <w:r>
        <w:rPr>
          <w:rFonts w:ascii="Calibri" w:eastAsia="Calibri" w:hAnsi="Calibri" w:cs="Calibri"/>
          <w:color w:val="000000"/>
          <w:lang w:eastAsia="fr-FR"/>
        </w:rPr>
        <w:t>e</w:t>
      </w:r>
      <w:r w:rsidRPr="00CF43D0">
        <w:rPr>
          <w:rFonts w:ascii="Calibri" w:eastAsia="Calibri" w:hAnsi="Calibri" w:cs="Calibri"/>
          <w:color w:val="000000"/>
          <w:lang w:eastAsia="fr-FR"/>
        </w:rPr>
        <w:t xml:space="preserve"> sa date de signature jusqu’au 31 décembre </w:t>
      </w:r>
      <w:r w:rsidR="006C193B">
        <w:rPr>
          <w:rFonts w:ascii="Calibri" w:eastAsia="Calibri" w:hAnsi="Calibri" w:cs="Calibri"/>
          <w:color w:val="000000"/>
          <w:lang w:eastAsia="fr-FR"/>
        </w:rPr>
        <w:t>2022</w:t>
      </w:r>
      <w:r w:rsidRPr="00CF43D0">
        <w:rPr>
          <w:rFonts w:ascii="Calibri" w:eastAsia="Calibri" w:hAnsi="Calibri" w:cs="Calibri"/>
          <w:color w:val="000000"/>
          <w:lang w:eastAsia="fr-FR"/>
        </w:rPr>
        <w:t xml:space="preserve">. </w:t>
      </w:r>
      <w:r w:rsidR="00807101">
        <w:rPr>
          <w:rFonts w:ascii="Calibri" w:eastAsia="Calibri" w:hAnsi="Calibri" w:cs="Calibri"/>
          <w:b/>
          <w:color w:val="000000"/>
          <w:lang w:eastAsia="fr-FR"/>
        </w:rPr>
        <w:t xml:space="preserve"> </w:t>
      </w:r>
      <w:r w:rsidRPr="00CF43D0">
        <w:rPr>
          <w:rFonts w:ascii="Calibri" w:eastAsia="Calibri" w:hAnsi="Calibri" w:cs="Calibri"/>
          <w:color w:val="000000"/>
          <w:lang w:eastAsia="fr-FR"/>
        </w:rPr>
        <w:t>Les parties se rencontreront avant la fin de la période contractuelle pour étudier les conditions de reconduction du contrat, qui devra intervenir en toute hypothèse avant le 1</w:t>
      </w:r>
      <w:r w:rsidRPr="00CF43D0">
        <w:rPr>
          <w:rFonts w:ascii="Calibri" w:eastAsia="Calibri" w:hAnsi="Calibri" w:cs="Calibri"/>
          <w:color w:val="000000"/>
          <w:vertAlign w:val="superscript"/>
          <w:lang w:eastAsia="fr-FR"/>
        </w:rPr>
        <w:t>er</w:t>
      </w:r>
      <w:r w:rsidRPr="00CF43D0">
        <w:rPr>
          <w:rFonts w:ascii="Calibri" w:eastAsia="Calibri" w:hAnsi="Calibri" w:cs="Calibri"/>
          <w:color w:val="000000"/>
          <w:lang w:eastAsia="fr-FR"/>
        </w:rPr>
        <w:t xml:space="preserve"> mars de l’année suivante.</w:t>
      </w:r>
    </w:p>
    <w:p w14:paraId="6D866D1A"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p>
    <w:p w14:paraId="59147595"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b/>
          <w:color w:val="000000"/>
          <w:u w:val="single"/>
          <w:lang w:eastAsia="fr-FR"/>
        </w:rPr>
        <w:t>ARTICLE 5</w:t>
      </w:r>
      <w:r w:rsidRPr="00CF43D0">
        <w:rPr>
          <w:rFonts w:ascii="Calibri" w:eastAsia="Calibri" w:hAnsi="Calibri" w:cs="Calibri"/>
          <w:b/>
          <w:color w:val="000000"/>
          <w:lang w:eastAsia="fr-FR"/>
        </w:rPr>
        <w:t> : RESILIATION ANTICIPEE</w:t>
      </w:r>
    </w:p>
    <w:p w14:paraId="00EFA7C7"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267B1426" w14:textId="249E93C5" w:rsidR="00C0195A" w:rsidRDefault="00C0195A" w:rsidP="00C0195A">
      <w:pPr>
        <w:pStyle w:val="Normal1"/>
        <w:pBdr>
          <w:top w:val="nil"/>
          <w:left w:val="nil"/>
          <w:bottom w:val="nil"/>
          <w:right w:val="nil"/>
          <w:between w:val="nil"/>
        </w:pBdr>
        <w:spacing w:after="0" w:line="240" w:lineRule="auto"/>
        <w:jc w:val="both"/>
        <w:rPr>
          <w:color w:val="000000"/>
        </w:rPr>
      </w:pPr>
      <w:bookmarkStart w:id="0" w:name="_gjdgxs" w:colFirst="0" w:colLast="0"/>
      <w:bookmarkEnd w:id="0"/>
      <w:r>
        <w:rPr>
          <w:color w:val="000000"/>
        </w:rPr>
        <w:t>A défaut de respect par l’une des Parties de l’une quelconque des clauses du présent contrat, et en particulier les engagements des Parties qui constituent une condition substantielle du présent Contrat sans laquelle les Parties n’auraient pas contracté, l’autre Partie pourra considérer le contrat comme résilié de plein droit, quinze (15) jours après l’envoi d’une mise en demeure d’exécuter, restée sans effet.</w:t>
      </w:r>
      <w:r w:rsidR="00807101">
        <w:rPr>
          <w:color w:val="000000"/>
        </w:rPr>
        <w:t xml:space="preserve"> Dans ce cas, le Fournisseur pourra récupérer la vitrine auprès du Distributeur.</w:t>
      </w:r>
    </w:p>
    <w:p w14:paraId="1A5E8269"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36BDC618" w14:textId="13FE483B"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b/>
          <w:color w:val="000000"/>
          <w:lang w:eastAsia="fr-FR"/>
        </w:rPr>
      </w:pPr>
      <w:r w:rsidRPr="00CF43D0">
        <w:rPr>
          <w:rFonts w:ascii="Calibri" w:eastAsia="Calibri" w:hAnsi="Calibri" w:cs="Calibri"/>
          <w:b/>
          <w:color w:val="000000"/>
          <w:u w:val="single"/>
          <w:lang w:eastAsia="fr-FR"/>
        </w:rPr>
        <w:t xml:space="preserve">ARTICLE </w:t>
      </w:r>
      <w:r w:rsidR="00257FB5">
        <w:rPr>
          <w:rFonts w:ascii="Calibri" w:eastAsia="Calibri" w:hAnsi="Calibri" w:cs="Calibri"/>
          <w:b/>
          <w:color w:val="000000"/>
          <w:u w:val="single"/>
          <w:lang w:eastAsia="fr-FR"/>
        </w:rPr>
        <w:t>6</w:t>
      </w:r>
      <w:r w:rsidRPr="00CF43D0">
        <w:rPr>
          <w:rFonts w:ascii="Calibri" w:eastAsia="Calibri" w:hAnsi="Calibri" w:cs="Calibri"/>
          <w:b/>
          <w:color w:val="000000"/>
          <w:lang w:eastAsia="fr-FR"/>
        </w:rPr>
        <w:t> : ELECTION DE DOMICILE</w:t>
      </w:r>
    </w:p>
    <w:p w14:paraId="2965594B"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301F4C2B"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Les Parties élisent domicile en leur siège respectif tel que précisé en première page du présent contrat.</w:t>
      </w:r>
    </w:p>
    <w:p w14:paraId="3BB9D0C2" w14:textId="1C29257E" w:rsid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71901947" w14:textId="4026B613" w:rsidR="00807101" w:rsidRDefault="00807101"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2823C55B" w14:textId="77777777" w:rsidR="00807101" w:rsidRPr="00CF43D0" w:rsidRDefault="00807101"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628A72B9" w14:textId="77777777" w:rsidR="00CF43D0" w:rsidRPr="00CF43D0" w:rsidRDefault="00CF43D0" w:rsidP="00CF43D0">
      <w:pPr>
        <w:pBdr>
          <w:top w:val="nil"/>
          <w:left w:val="nil"/>
          <w:bottom w:val="nil"/>
          <w:right w:val="nil"/>
          <w:between w:val="nil"/>
        </w:pBdr>
        <w:spacing w:after="0" w:line="240" w:lineRule="auto"/>
        <w:jc w:val="center"/>
        <w:rPr>
          <w:rFonts w:ascii="Calibri" w:eastAsia="Calibri" w:hAnsi="Calibri" w:cs="Calibri"/>
          <w:color w:val="000000"/>
          <w:lang w:eastAsia="fr-FR"/>
        </w:rPr>
      </w:pPr>
      <w:r w:rsidRPr="00CF43D0">
        <w:rPr>
          <w:rFonts w:ascii="Calibri" w:eastAsia="Calibri" w:hAnsi="Calibri" w:cs="Calibri"/>
          <w:color w:val="000000"/>
          <w:lang w:eastAsia="fr-FR"/>
        </w:rPr>
        <w:t>*  *  *</w:t>
      </w:r>
    </w:p>
    <w:p w14:paraId="746011A6" w14:textId="77777777" w:rsidR="00CF43D0" w:rsidRPr="00CF43D0" w:rsidRDefault="00CF43D0" w:rsidP="00CF43D0">
      <w:pPr>
        <w:pBdr>
          <w:top w:val="nil"/>
          <w:left w:val="nil"/>
          <w:bottom w:val="nil"/>
          <w:right w:val="nil"/>
          <w:between w:val="nil"/>
        </w:pBdr>
        <w:spacing w:after="0" w:line="240" w:lineRule="auto"/>
        <w:jc w:val="center"/>
        <w:rPr>
          <w:rFonts w:ascii="Calibri" w:eastAsia="Calibri" w:hAnsi="Calibri" w:cs="Calibri"/>
          <w:color w:val="000000"/>
          <w:lang w:eastAsia="fr-FR"/>
        </w:rPr>
      </w:pPr>
    </w:p>
    <w:p w14:paraId="4502D8AC" w14:textId="77777777" w:rsidR="00807101"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 xml:space="preserve">Fait à Pantin, en deux (2) exemplaires originaux, </w:t>
      </w:r>
    </w:p>
    <w:p w14:paraId="24920378" w14:textId="10CC494A" w:rsidR="00CF43D0" w:rsidRPr="00CF43D0" w:rsidRDefault="00807101"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Pr>
          <w:rFonts w:ascii="Calibri" w:eastAsia="Calibri" w:hAnsi="Calibri" w:cs="Calibri"/>
          <w:color w:val="000000"/>
          <w:lang w:eastAsia="fr-FR"/>
        </w:rPr>
        <w:t>L</w:t>
      </w:r>
      <w:r w:rsidR="00CF43D0" w:rsidRPr="00CF43D0">
        <w:rPr>
          <w:rFonts w:ascii="Calibri" w:eastAsia="Calibri" w:hAnsi="Calibri" w:cs="Calibri"/>
          <w:color w:val="000000"/>
          <w:lang w:eastAsia="fr-FR"/>
        </w:rPr>
        <w:t>e</w:t>
      </w:r>
      <w:r>
        <w:rPr>
          <w:rFonts w:ascii="Calibri" w:eastAsia="Calibri" w:hAnsi="Calibri" w:cs="Calibri"/>
          <w:color w:val="000000"/>
          <w:lang w:eastAsia="fr-FR"/>
        </w:rPr>
        <w:t xml:space="preserve"> : </w:t>
      </w:r>
    </w:p>
    <w:p w14:paraId="109BD74E"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459F9477"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160F7DDD" w14:textId="73CF2CEB"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b/>
          <w:color w:val="000000"/>
          <w:lang w:eastAsia="fr-FR"/>
        </w:rPr>
        <w:t>Pour Innelec Multimedia</w:t>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b/>
          <w:color w:val="000000"/>
          <w:lang w:eastAsia="fr-FR"/>
        </w:rPr>
        <w:t xml:space="preserve">Pour </w:t>
      </w:r>
    </w:p>
    <w:p w14:paraId="6B5C3896" w14:textId="5D150CE8"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 xml:space="preserve">M. </w:t>
      </w:r>
      <w:r w:rsidR="00341727">
        <w:rPr>
          <w:rFonts w:ascii="Calibri" w:eastAsia="Calibri" w:hAnsi="Calibri" w:cs="Calibri"/>
          <w:color w:val="000000"/>
          <w:lang w:eastAsia="fr-FR"/>
        </w:rPr>
        <w:t>Sebastien RAMS</w:t>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t xml:space="preserve">M. </w:t>
      </w:r>
    </w:p>
    <w:p w14:paraId="4BF3C043" w14:textId="77777777" w:rsidR="00CF43D0" w:rsidRPr="00CF43D0" w:rsidRDefault="00CF43D0" w:rsidP="00CF43D0">
      <w:pPr>
        <w:pBdr>
          <w:top w:val="nil"/>
          <w:left w:val="nil"/>
          <w:bottom w:val="nil"/>
          <w:right w:val="nil"/>
          <w:between w:val="nil"/>
        </w:pBdr>
        <w:spacing w:after="0" w:line="240" w:lineRule="auto"/>
        <w:ind w:left="5664" w:hanging="5664"/>
        <w:jc w:val="both"/>
        <w:rPr>
          <w:rFonts w:ascii="Calibri" w:eastAsia="Calibri" w:hAnsi="Calibri" w:cs="Calibri"/>
          <w:color w:val="000000"/>
          <w:lang w:eastAsia="fr-FR"/>
        </w:rPr>
      </w:pPr>
      <w:r w:rsidRPr="00CF43D0">
        <w:rPr>
          <w:rFonts w:ascii="Calibri" w:eastAsia="Calibri" w:hAnsi="Calibri" w:cs="Calibri"/>
          <w:color w:val="000000"/>
          <w:lang w:eastAsia="fr-FR"/>
        </w:rPr>
        <w:t>Directeur Commercial</w:t>
      </w:r>
      <w:r w:rsidRPr="00CF43D0">
        <w:rPr>
          <w:rFonts w:ascii="Calibri" w:eastAsia="Calibri" w:hAnsi="Calibri" w:cs="Calibri"/>
          <w:color w:val="000000"/>
          <w:lang w:eastAsia="fr-FR"/>
        </w:rPr>
        <w:tab/>
      </w:r>
    </w:p>
    <w:p w14:paraId="6123A839"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p>
    <w:p w14:paraId="2FF98367" w14:textId="77777777" w:rsidR="00CF43D0" w:rsidRPr="00CF43D0" w:rsidRDefault="00CF43D0" w:rsidP="00CF43D0">
      <w:pPr>
        <w:pBdr>
          <w:top w:val="nil"/>
          <w:left w:val="nil"/>
          <w:bottom w:val="nil"/>
          <w:right w:val="nil"/>
          <w:between w:val="nil"/>
        </w:pBdr>
        <w:spacing w:after="0" w:line="240" w:lineRule="auto"/>
        <w:jc w:val="both"/>
        <w:rPr>
          <w:rFonts w:ascii="Calibri" w:eastAsia="Calibri" w:hAnsi="Calibri" w:cs="Calibri"/>
          <w:color w:val="000000"/>
          <w:lang w:eastAsia="fr-FR"/>
        </w:rPr>
      </w:pPr>
      <w:r w:rsidRPr="00CF43D0">
        <w:rPr>
          <w:rFonts w:ascii="Calibri" w:eastAsia="Calibri" w:hAnsi="Calibri" w:cs="Calibri"/>
          <w:color w:val="000000"/>
          <w:lang w:eastAsia="fr-FR"/>
        </w:rPr>
        <w:t>Mention « lu et approuvé »</w:t>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r>
      <w:r w:rsidRPr="00CF43D0">
        <w:rPr>
          <w:rFonts w:ascii="Calibri" w:eastAsia="Calibri" w:hAnsi="Calibri" w:cs="Calibri"/>
          <w:color w:val="000000"/>
          <w:lang w:eastAsia="fr-FR"/>
        </w:rPr>
        <w:tab/>
        <w:t>Mention « lu et approuvé »</w:t>
      </w:r>
    </w:p>
    <w:p w14:paraId="1232C117" w14:textId="1D25BC6D" w:rsidR="00840233" w:rsidRDefault="00CF43D0" w:rsidP="00CF43D0">
      <w:pPr>
        <w:rPr>
          <w:color w:val="000000"/>
        </w:rPr>
      </w:pPr>
      <w:r w:rsidRPr="00CF43D0">
        <w:rPr>
          <w:color w:val="000000"/>
        </w:rPr>
        <w:t>Signature + Cachet de l’entreprise</w:t>
      </w:r>
      <w:r w:rsidRPr="00CF43D0">
        <w:rPr>
          <w:color w:val="000000"/>
        </w:rPr>
        <w:tab/>
      </w:r>
      <w:r w:rsidRPr="00CF43D0">
        <w:rPr>
          <w:color w:val="000000"/>
        </w:rPr>
        <w:tab/>
      </w:r>
      <w:r w:rsidRPr="00CF43D0">
        <w:rPr>
          <w:color w:val="000000"/>
        </w:rPr>
        <w:tab/>
      </w:r>
      <w:r w:rsidRPr="00CF43D0">
        <w:rPr>
          <w:color w:val="000000"/>
        </w:rPr>
        <w:tab/>
        <w:t>Signature + Cachet de l’entreprise</w:t>
      </w:r>
    </w:p>
    <w:p w14:paraId="4BBA75E4" w14:textId="4B4992EE" w:rsidR="00257FB5" w:rsidRDefault="00257FB5" w:rsidP="00CF43D0">
      <w:pPr>
        <w:rPr>
          <w:color w:val="000000"/>
        </w:rPr>
      </w:pPr>
    </w:p>
    <w:p w14:paraId="60968BE7" w14:textId="4B449E2E" w:rsidR="00257FB5" w:rsidRDefault="00257FB5" w:rsidP="00CF43D0">
      <w:r>
        <w:rPr>
          <w:noProof/>
        </w:rPr>
        <w:lastRenderedPageBreak/>
        <w:drawing>
          <wp:inline distT="0" distB="0" distL="0" distR="0" wp14:anchorId="74F38151" wp14:editId="2F3F1D84">
            <wp:extent cx="5760720" cy="3239135"/>
            <wp:effectExtent l="19050" t="1905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135"/>
                    </a:xfrm>
                    <a:prstGeom prst="rect">
                      <a:avLst/>
                    </a:prstGeom>
                    <a:ln>
                      <a:solidFill>
                        <a:schemeClr val="accent1"/>
                      </a:solidFill>
                    </a:ln>
                  </pic:spPr>
                </pic:pic>
              </a:graphicData>
            </a:graphic>
          </wp:inline>
        </w:drawing>
      </w:r>
    </w:p>
    <w:p w14:paraId="4032AE62" w14:textId="0961A9F1" w:rsidR="00257FB5" w:rsidRDefault="00257FB5" w:rsidP="00CF43D0">
      <w:r>
        <w:rPr>
          <w:noProof/>
        </w:rPr>
        <w:drawing>
          <wp:inline distT="0" distB="0" distL="0" distR="0" wp14:anchorId="02C13475" wp14:editId="289B95D1">
            <wp:extent cx="5760720" cy="3226435"/>
            <wp:effectExtent l="19050" t="1905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26435"/>
                    </a:xfrm>
                    <a:prstGeom prst="rect">
                      <a:avLst/>
                    </a:prstGeom>
                    <a:ln>
                      <a:solidFill>
                        <a:schemeClr val="accent1"/>
                      </a:solidFill>
                    </a:ln>
                  </pic:spPr>
                </pic:pic>
              </a:graphicData>
            </a:graphic>
          </wp:inline>
        </w:drawing>
      </w:r>
    </w:p>
    <w:p w14:paraId="20F10A49" w14:textId="77777777" w:rsidR="00257FB5" w:rsidRDefault="00257FB5" w:rsidP="00CF43D0"/>
    <w:sectPr w:rsidR="00257FB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DDF0" w14:textId="77777777" w:rsidR="00EB4FB0" w:rsidRDefault="00EB4FB0" w:rsidP="00CF43D0">
      <w:pPr>
        <w:spacing w:after="0" w:line="240" w:lineRule="auto"/>
      </w:pPr>
      <w:r>
        <w:separator/>
      </w:r>
    </w:p>
  </w:endnote>
  <w:endnote w:type="continuationSeparator" w:id="0">
    <w:p w14:paraId="4DC1B9F8" w14:textId="77777777" w:rsidR="00EB4FB0" w:rsidRDefault="00EB4FB0" w:rsidP="00CF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webfon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5108" w14:textId="77777777" w:rsidR="00CF43D0" w:rsidRDefault="00CF43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0D22" w14:textId="77777777" w:rsidR="00CF43D0" w:rsidRDefault="00CF43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45A4" w14:textId="77777777" w:rsidR="00CF43D0" w:rsidRDefault="00CF43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87C9" w14:textId="77777777" w:rsidR="00EB4FB0" w:rsidRDefault="00EB4FB0" w:rsidP="00CF43D0">
      <w:pPr>
        <w:spacing w:after="0" w:line="240" w:lineRule="auto"/>
      </w:pPr>
      <w:r>
        <w:separator/>
      </w:r>
    </w:p>
  </w:footnote>
  <w:footnote w:type="continuationSeparator" w:id="0">
    <w:p w14:paraId="4C13C297" w14:textId="77777777" w:rsidR="00EB4FB0" w:rsidRDefault="00EB4FB0" w:rsidP="00CF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4B73" w14:textId="77777777" w:rsidR="00CF43D0" w:rsidRDefault="00CF43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D88B" w14:textId="0DAB6C37" w:rsidR="00CF43D0" w:rsidRDefault="00CF43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C0A8" w14:textId="77777777" w:rsidR="00CF43D0" w:rsidRDefault="00CF43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7C47"/>
    <w:multiLevelType w:val="hybridMultilevel"/>
    <w:tmpl w:val="27263A26"/>
    <w:lvl w:ilvl="0" w:tplc="4A5E5E74">
      <w:start w:val="1"/>
      <w:numFmt w:val="bullet"/>
      <w:lvlText w:val=""/>
      <w:lvlJc w:val="left"/>
      <w:pPr>
        <w:tabs>
          <w:tab w:val="num" w:pos="720"/>
        </w:tabs>
        <w:ind w:left="720" w:hanging="360"/>
      </w:pPr>
      <w:rPr>
        <w:rFonts w:ascii="Wingdings" w:hAnsi="Wingdings" w:hint="default"/>
      </w:rPr>
    </w:lvl>
    <w:lvl w:ilvl="1" w:tplc="EE6412F4" w:tentative="1">
      <w:start w:val="1"/>
      <w:numFmt w:val="bullet"/>
      <w:lvlText w:val=""/>
      <w:lvlJc w:val="left"/>
      <w:pPr>
        <w:tabs>
          <w:tab w:val="num" w:pos="1440"/>
        </w:tabs>
        <w:ind w:left="1440" w:hanging="360"/>
      </w:pPr>
      <w:rPr>
        <w:rFonts w:ascii="Wingdings" w:hAnsi="Wingdings" w:hint="default"/>
      </w:rPr>
    </w:lvl>
    <w:lvl w:ilvl="2" w:tplc="8CC2899A" w:tentative="1">
      <w:start w:val="1"/>
      <w:numFmt w:val="bullet"/>
      <w:lvlText w:val=""/>
      <w:lvlJc w:val="left"/>
      <w:pPr>
        <w:tabs>
          <w:tab w:val="num" w:pos="2160"/>
        </w:tabs>
        <w:ind w:left="2160" w:hanging="360"/>
      </w:pPr>
      <w:rPr>
        <w:rFonts w:ascii="Wingdings" w:hAnsi="Wingdings" w:hint="default"/>
      </w:rPr>
    </w:lvl>
    <w:lvl w:ilvl="3" w:tplc="4824F1D2" w:tentative="1">
      <w:start w:val="1"/>
      <w:numFmt w:val="bullet"/>
      <w:lvlText w:val=""/>
      <w:lvlJc w:val="left"/>
      <w:pPr>
        <w:tabs>
          <w:tab w:val="num" w:pos="2880"/>
        </w:tabs>
        <w:ind w:left="2880" w:hanging="360"/>
      </w:pPr>
      <w:rPr>
        <w:rFonts w:ascii="Wingdings" w:hAnsi="Wingdings" w:hint="default"/>
      </w:rPr>
    </w:lvl>
    <w:lvl w:ilvl="4" w:tplc="9A80AF4C" w:tentative="1">
      <w:start w:val="1"/>
      <w:numFmt w:val="bullet"/>
      <w:lvlText w:val=""/>
      <w:lvlJc w:val="left"/>
      <w:pPr>
        <w:tabs>
          <w:tab w:val="num" w:pos="3600"/>
        </w:tabs>
        <w:ind w:left="3600" w:hanging="360"/>
      </w:pPr>
      <w:rPr>
        <w:rFonts w:ascii="Wingdings" w:hAnsi="Wingdings" w:hint="default"/>
      </w:rPr>
    </w:lvl>
    <w:lvl w:ilvl="5" w:tplc="945654C8" w:tentative="1">
      <w:start w:val="1"/>
      <w:numFmt w:val="bullet"/>
      <w:lvlText w:val=""/>
      <w:lvlJc w:val="left"/>
      <w:pPr>
        <w:tabs>
          <w:tab w:val="num" w:pos="4320"/>
        </w:tabs>
        <w:ind w:left="4320" w:hanging="360"/>
      </w:pPr>
      <w:rPr>
        <w:rFonts w:ascii="Wingdings" w:hAnsi="Wingdings" w:hint="default"/>
      </w:rPr>
    </w:lvl>
    <w:lvl w:ilvl="6" w:tplc="D53600E8" w:tentative="1">
      <w:start w:val="1"/>
      <w:numFmt w:val="bullet"/>
      <w:lvlText w:val=""/>
      <w:lvlJc w:val="left"/>
      <w:pPr>
        <w:tabs>
          <w:tab w:val="num" w:pos="5040"/>
        </w:tabs>
        <w:ind w:left="5040" w:hanging="360"/>
      </w:pPr>
      <w:rPr>
        <w:rFonts w:ascii="Wingdings" w:hAnsi="Wingdings" w:hint="default"/>
      </w:rPr>
    </w:lvl>
    <w:lvl w:ilvl="7" w:tplc="4712D3A0" w:tentative="1">
      <w:start w:val="1"/>
      <w:numFmt w:val="bullet"/>
      <w:lvlText w:val=""/>
      <w:lvlJc w:val="left"/>
      <w:pPr>
        <w:tabs>
          <w:tab w:val="num" w:pos="5760"/>
        </w:tabs>
        <w:ind w:left="5760" w:hanging="360"/>
      </w:pPr>
      <w:rPr>
        <w:rFonts w:ascii="Wingdings" w:hAnsi="Wingdings" w:hint="default"/>
      </w:rPr>
    </w:lvl>
    <w:lvl w:ilvl="8" w:tplc="2F52A2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43551"/>
    <w:multiLevelType w:val="hybridMultilevel"/>
    <w:tmpl w:val="37C85A30"/>
    <w:lvl w:ilvl="0" w:tplc="408C873C">
      <w:start w:val="1"/>
      <w:numFmt w:val="bullet"/>
      <w:lvlText w:val=""/>
      <w:lvlJc w:val="left"/>
      <w:pPr>
        <w:tabs>
          <w:tab w:val="num" w:pos="720"/>
        </w:tabs>
        <w:ind w:left="720" w:hanging="360"/>
      </w:pPr>
      <w:rPr>
        <w:rFonts w:ascii="Wingdings" w:hAnsi="Wingdings" w:hint="default"/>
      </w:rPr>
    </w:lvl>
    <w:lvl w:ilvl="1" w:tplc="7F80DBBE">
      <w:start w:val="11776"/>
      <w:numFmt w:val="bullet"/>
      <w:lvlText w:val="•"/>
      <w:lvlJc w:val="left"/>
      <w:pPr>
        <w:tabs>
          <w:tab w:val="num" w:pos="1440"/>
        </w:tabs>
        <w:ind w:left="1440" w:hanging="360"/>
      </w:pPr>
      <w:rPr>
        <w:rFonts w:ascii="Arial" w:hAnsi="Arial" w:hint="default"/>
      </w:rPr>
    </w:lvl>
    <w:lvl w:ilvl="2" w:tplc="CB42235E" w:tentative="1">
      <w:start w:val="1"/>
      <w:numFmt w:val="bullet"/>
      <w:lvlText w:val=""/>
      <w:lvlJc w:val="left"/>
      <w:pPr>
        <w:tabs>
          <w:tab w:val="num" w:pos="2160"/>
        </w:tabs>
        <w:ind w:left="2160" w:hanging="360"/>
      </w:pPr>
      <w:rPr>
        <w:rFonts w:ascii="Wingdings" w:hAnsi="Wingdings" w:hint="default"/>
      </w:rPr>
    </w:lvl>
    <w:lvl w:ilvl="3" w:tplc="4D0AD248" w:tentative="1">
      <w:start w:val="1"/>
      <w:numFmt w:val="bullet"/>
      <w:lvlText w:val=""/>
      <w:lvlJc w:val="left"/>
      <w:pPr>
        <w:tabs>
          <w:tab w:val="num" w:pos="2880"/>
        </w:tabs>
        <w:ind w:left="2880" w:hanging="360"/>
      </w:pPr>
      <w:rPr>
        <w:rFonts w:ascii="Wingdings" w:hAnsi="Wingdings" w:hint="default"/>
      </w:rPr>
    </w:lvl>
    <w:lvl w:ilvl="4" w:tplc="B69AE662" w:tentative="1">
      <w:start w:val="1"/>
      <w:numFmt w:val="bullet"/>
      <w:lvlText w:val=""/>
      <w:lvlJc w:val="left"/>
      <w:pPr>
        <w:tabs>
          <w:tab w:val="num" w:pos="3600"/>
        </w:tabs>
        <w:ind w:left="3600" w:hanging="360"/>
      </w:pPr>
      <w:rPr>
        <w:rFonts w:ascii="Wingdings" w:hAnsi="Wingdings" w:hint="default"/>
      </w:rPr>
    </w:lvl>
    <w:lvl w:ilvl="5" w:tplc="C3B21922" w:tentative="1">
      <w:start w:val="1"/>
      <w:numFmt w:val="bullet"/>
      <w:lvlText w:val=""/>
      <w:lvlJc w:val="left"/>
      <w:pPr>
        <w:tabs>
          <w:tab w:val="num" w:pos="4320"/>
        </w:tabs>
        <w:ind w:left="4320" w:hanging="360"/>
      </w:pPr>
      <w:rPr>
        <w:rFonts w:ascii="Wingdings" w:hAnsi="Wingdings" w:hint="default"/>
      </w:rPr>
    </w:lvl>
    <w:lvl w:ilvl="6" w:tplc="6D32A6EE" w:tentative="1">
      <w:start w:val="1"/>
      <w:numFmt w:val="bullet"/>
      <w:lvlText w:val=""/>
      <w:lvlJc w:val="left"/>
      <w:pPr>
        <w:tabs>
          <w:tab w:val="num" w:pos="5040"/>
        </w:tabs>
        <w:ind w:left="5040" w:hanging="360"/>
      </w:pPr>
      <w:rPr>
        <w:rFonts w:ascii="Wingdings" w:hAnsi="Wingdings" w:hint="default"/>
      </w:rPr>
    </w:lvl>
    <w:lvl w:ilvl="7" w:tplc="73F604EC" w:tentative="1">
      <w:start w:val="1"/>
      <w:numFmt w:val="bullet"/>
      <w:lvlText w:val=""/>
      <w:lvlJc w:val="left"/>
      <w:pPr>
        <w:tabs>
          <w:tab w:val="num" w:pos="5760"/>
        </w:tabs>
        <w:ind w:left="5760" w:hanging="360"/>
      </w:pPr>
      <w:rPr>
        <w:rFonts w:ascii="Wingdings" w:hAnsi="Wingdings" w:hint="default"/>
      </w:rPr>
    </w:lvl>
    <w:lvl w:ilvl="8" w:tplc="55CE59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C85074"/>
    <w:multiLevelType w:val="multilevel"/>
    <w:tmpl w:val="8B18A6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B30282"/>
    <w:multiLevelType w:val="hybridMultilevel"/>
    <w:tmpl w:val="AB9ADDD4"/>
    <w:lvl w:ilvl="0" w:tplc="BB484330">
      <w:start w:val="1"/>
      <w:numFmt w:val="bullet"/>
      <w:lvlText w:val=""/>
      <w:lvlJc w:val="left"/>
      <w:pPr>
        <w:tabs>
          <w:tab w:val="num" w:pos="720"/>
        </w:tabs>
        <w:ind w:left="720" w:hanging="360"/>
      </w:pPr>
      <w:rPr>
        <w:rFonts w:ascii="Wingdings" w:hAnsi="Wingdings" w:hint="default"/>
      </w:rPr>
    </w:lvl>
    <w:lvl w:ilvl="1" w:tplc="EDFC6D00" w:tentative="1">
      <w:start w:val="1"/>
      <w:numFmt w:val="bullet"/>
      <w:lvlText w:val=""/>
      <w:lvlJc w:val="left"/>
      <w:pPr>
        <w:tabs>
          <w:tab w:val="num" w:pos="1440"/>
        </w:tabs>
        <w:ind w:left="1440" w:hanging="360"/>
      </w:pPr>
      <w:rPr>
        <w:rFonts w:ascii="Wingdings" w:hAnsi="Wingdings" w:hint="default"/>
      </w:rPr>
    </w:lvl>
    <w:lvl w:ilvl="2" w:tplc="2DE65AA4" w:tentative="1">
      <w:start w:val="1"/>
      <w:numFmt w:val="bullet"/>
      <w:lvlText w:val=""/>
      <w:lvlJc w:val="left"/>
      <w:pPr>
        <w:tabs>
          <w:tab w:val="num" w:pos="2160"/>
        </w:tabs>
        <w:ind w:left="2160" w:hanging="360"/>
      </w:pPr>
      <w:rPr>
        <w:rFonts w:ascii="Wingdings" w:hAnsi="Wingdings" w:hint="default"/>
      </w:rPr>
    </w:lvl>
    <w:lvl w:ilvl="3" w:tplc="B4F0CAD4" w:tentative="1">
      <w:start w:val="1"/>
      <w:numFmt w:val="bullet"/>
      <w:lvlText w:val=""/>
      <w:lvlJc w:val="left"/>
      <w:pPr>
        <w:tabs>
          <w:tab w:val="num" w:pos="2880"/>
        </w:tabs>
        <w:ind w:left="2880" w:hanging="360"/>
      </w:pPr>
      <w:rPr>
        <w:rFonts w:ascii="Wingdings" w:hAnsi="Wingdings" w:hint="default"/>
      </w:rPr>
    </w:lvl>
    <w:lvl w:ilvl="4" w:tplc="D0169434" w:tentative="1">
      <w:start w:val="1"/>
      <w:numFmt w:val="bullet"/>
      <w:lvlText w:val=""/>
      <w:lvlJc w:val="left"/>
      <w:pPr>
        <w:tabs>
          <w:tab w:val="num" w:pos="3600"/>
        </w:tabs>
        <w:ind w:left="3600" w:hanging="360"/>
      </w:pPr>
      <w:rPr>
        <w:rFonts w:ascii="Wingdings" w:hAnsi="Wingdings" w:hint="default"/>
      </w:rPr>
    </w:lvl>
    <w:lvl w:ilvl="5" w:tplc="F9D60F2A" w:tentative="1">
      <w:start w:val="1"/>
      <w:numFmt w:val="bullet"/>
      <w:lvlText w:val=""/>
      <w:lvlJc w:val="left"/>
      <w:pPr>
        <w:tabs>
          <w:tab w:val="num" w:pos="4320"/>
        </w:tabs>
        <w:ind w:left="4320" w:hanging="360"/>
      </w:pPr>
      <w:rPr>
        <w:rFonts w:ascii="Wingdings" w:hAnsi="Wingdings" w:hint="default"/>
      </w:rPr>
    </w:lvl>
    <w:lvl w:ilvl="6" w:tplc="2496051A" w:tentative="1">
      <w:start w:val="1"/>
      <w:numFmt w:val="bullet"/>
      <w:lvlText w:val=""/>
      <w:lvlJc w:val="left"/>
      <w:pPr>
        <w:tabs>
          <w:tab w:val="num" w:pos="5040"/>
        </w:tabs>
        <w:ind w:left="5040" w:hanging="360"/>
      </w:pPr>
      <w:rPr>
        <w:rFonts w:ascii="Wingdings" w:hAnsi="Wingdings" w:hint="default"/>
      </w:rPr>
    </w:lvl>
    <w:lvl w:ilvl="7" w:tplc="1A02285E" w:tentative="1">
      <w:start w:val="1"/>
      <w:numFmt w:val="bullet"/>
      <w:lvlText w:val=""/>
      <w:lvlJc w:val="left"/>
      <w:pPr>
        <w:tabs>
          <w:tab w:val="num" w:pos="5760"/>
        </w:tabs>
        <w:ind w:left="5760" w:hanging="360"/>
      </w:pPr>
      <w:rPr>
        <w:rFonts w:ascii="Wingdings" w:hAnsi="Wingdings" w:hint="default"/>
      </w:rPr>
    </w:lvl>
    <w:lvl w:ilvl="8" w:tplc="0518CC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E36F4"/>
    <w:multiLevelType w:val="hybridMultilevel"/>
    <w:tmpl w:val="F6ACB798"/>
    <w:lvl w:ilvl="0" w:tplc="D7C06754">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FEEE7F96" w:tentative="1">
      <w:start w:val="1"/>
      <w:numFmt w:val="bullet"/>
      <w:lvlText w:val=""/>
      <w:lvlJc w:val="left"/>
      <w:pPr>
        <w:tabs>
          <w:tab w:val="num" w:pos="2160"/>
        </w:tabs>
        <w:ind w:left="2160" w:hanging="360"/>
      </w:pPr>
      <w:rPr>
        <w:rFonts w:ascii="Wingdings" w:hAnsi="Wingdings" w:hint="default"/>
      </w:rPr>
    </w:lvl>
    <w:lvl w:ilvl="3" w:tplc="06F68D7C" w:tentative="1">
      <w:start w:val="1"/>
      <w:numFmt w:val="bullet"/>
      <w:lvlText w:val=""/>
      <w:lvlJc w:val="left"/>
      <w:pPr>
        <w:tabs>
          <w:tab w:val="num" w:pos="2880"/>
        </w:tabs>
        <w:ind w:left="2880" w:hanging="360"/>
      </w:pPr>
      <w:rPr>
        <w:rFonts w:ascii="Wingdings" w:hAnsi="Wingdings" w:hint="default"/>
      </w:rPr>
    </w:lvl>
    <w:lvl w:ilvl="4" w:tplc="62C80FB0" w:tentative="1">
      <w:start w:val="1"/>
      <w:numFmt w:val="bullet"/>
      <w:lvlText w:val=""/>
      <w:lvlJc w:val="left"/>
      <w:pPr>
        <w:tabs>
          <w:tab w:val="num" w:pos="3600"/>
        </w:tabs>
        <w:ind w:left="3600" w:hanging="360"/>
      </w:pPr>
      <w:rPr>
        <w:rFonts w:ascii="Wingdings" w:hAnsi="Wingdings" w:hint="default"/>
      </w:rPr>
    </w:lvl>
    <w:lvl w:ilvl="5" w:tplc="32288518" w:tentative="1">
      <w:start w:val="1"/>
      <w:numFmt w:val="bullet"/>
      <w:lvlText w:val=""/>
      <w:lvlJc w:val="left"/>
      <w:pPr>
        <w:tabs>
          <w:tab w:val="num" w:pos="4320"/>
        </w:tabs>
        <w:ind w:left="4320" w:hanging="360"/>
      </w:pPr>
      <w:rPr>
        <w:rFonts w:ascii="Wingdings" w:hAnsi="Wingdings" w:hint="default"/>
      </w:rPr>
    </w:lvl>
    <w:lvl w:ilvl="6" w:tplc="730026A8" w:tentative="1">
      <w:start w:val="1"/>
      <w:numFmt w:val="bullet"/>
      <w:lvlText w:val=""/>
      <w:lvlJc w:val="left"/>
      <w:pPr>
        <w:tabs>
          <w:tab w:val="num" w:pos="5040"/>
        </w:tabs>
        <w:ind w:left="5040" w:hanging="360"/>
      </w:pPr>
      <w:rPr>
        <w:rFonts w:ascii="Wingdings" w:hAnsi="Wingdings" w:hint="default"/>
      </w:rPr>
    </w:lvl>
    <w:lvl w:ilvl="7" w:tplc="7E4CA746" w:tentative="1">
      <w:start w:val="1"/>
      <w:numFmt w:val="bullet"/>
      <w:lvlText w:val=""/>
      <w:lvlJc w:val="left"/>
      <w:pPr>
        <w:tabs>
          <w:tab w:val="num" w:pos="5760"/>
        </w:tabs>
        <w:ind w:left="5760" w:hanging="360"/>
      </w:pPr>
      <w:rPr>
        <w:rFonts w:ascii="Wingdings" w:hAnsi="Wingdings" w:hint="default"/>
      </w:rPr>
    </w:lvl>
    <w:lvl w:ilvl="8" w:tplc="B2B424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76291B"/>
    <w:multiLevelType w:val="hybridMultilevel"/>
    <w:tmpl w:val="458425CE"/>
    <w:lvl w:ilvl="0" w:tplc="D7C06754">
      <w:start w:val="1"/>
      <w:numFmt w:val="bullet"/>
      <w:lvlText w:val=""/>
      <w:lvlJc w:val="left"/>
      <w:pPr>
        <w:tabs>
          <w:tab w:val="num" w:pos="720"/>
        </w:tabs>
        <w:ind w:left="720" w:hanging="360"/>
      </w:pPr>
      <w:rPr>
        <w:rFonts w:ascii="Wingdings" w:hAnsi="Wingdings" w:hint="default"/>
      </w:rPr>
    </w:lvl>
    <w:lvl w:ilvl="1" w:tplc="6BBEE198">
      <w:start w:val="1"/>
      <w:numFmt w:val="bullet"/>
      <w:lvlText w:val=""/>
      <w:lvlJc w:val="left"/>
      <w:pPr>
        <w:tabs>
          <w:tab w:val="num" w:pos="1440"/>
        </w:tabs>
        <w:ind w:left="1440" w:hanging="360"/>
      </w:pPr>
      <w:rPr>
        <w:rFonts w:ascii="Wingdings" w:hAnsi="Wingdings" w:hint="default"/>
      </w:rPr>
    </w:lvl>
    <w:lvl w:ilvl="2" w:tplc="FEEE7F96" w:tentative="1">
      <w:start w:val="1"/>
      <w:numFmt w:val="bullet"/>
      <w:lvlText w:val=""/>
      <w:lvlJc w:val="left"/>
      <w:pPr>
        <w:tabs>
          <w:tab w:val="num" w:pos="2160"/>
        </w:tabs>
        <w:ind w:left="2160" w:hanging="360"/>
      </w:pPr>
      <w:rPr>
        <w:rFonts w:ascii="Wingdings" w:hAnsi="Wingdings" w:hint="default"/>
      </w:rPr>
    </w:lvl>
    <w:lvl w:ilvl="3" w:tplc="06F68D7C" w:tentative="1">
      <w:start w:val="1"/>
      <w:numFmt w:val="bullet"/>
      <w:lvlText w:val=""/>
      <w:lvlJc w:val="left"/>
      <w:pPr>
        <w:tabs>
          <w:tab w:val="num" w:pos="2880"/>
        </w:tabs>
        <w:ind w:left="2880" w:hanging="360"/>
      </w:pPr>
      <w:rPr>
        <w:rFonts w:ascii="Wingdings" w:hAnsi="Wingdings" w:hint="default"/>
      </w:rPr>
    </w:lvl>
    <w:lvl w:ilvl="4" w:tplc="62C80FB0" w:tentative="1">
      <w:start w:val="1"/>
      <w:numFmt w:val="bullet"/>
      <w:lvlText w:val=""/>
      <w:lvlJc w:val="left"/>
      <w:pPr>
        <w:tabs>
          <w:tab w:val="num" w:pos="3600"/>
        </w:tabs>
        <w:ind w:left="3600" w:hanging="360"/>
      </w:pPr>
      <w:rPr>
        <w:rFonts w:ascii="Wingdings" w:hAnsi="Wingdings" w:hint="default"/>
      </w:rPr>
    </w:lvl>
    <w:lvl w:ilvl="5" w:tplc="32288518" w:tentative="1">
      <w:start w:val="1"/>
      <w:numFmt w:val="bullet"/>
      <w:lvlText w:val=""/>
      <w:lvlJc w:val="left"/>
      <w:pPr>
        <w:tabs>
          <w:tab w:val="num" w:pos="4320"/>
        </w:tabs>
        <w:ind w:left="4320" w:hanging="360"/>
      </w:pPr>
      <w:rPr>
        <w:rFonts w:ascii="Wingdings" w:hAnsi="Wingdings" w:hint="default"/>
      </w:rPr>
    </w:lvl>
    <w:lvl w:ilvl="6" w:tplc="730026A8" w:tentative="1">
      <w:start w:val="1"/>
      <w:numFmt w:val="bullet"/>
      <w:lvlText w:val=""/>
      <w:lvlJc w:val="left"/>
      <w:pPr>
        <w:tabs>
          <w:tab w:val="num" w:pos="5040"/>
        </w:tabs>
        <w:ind w:left="5040" w:hanging="360"/>
      </w:pPr>
      <w:rPr>
        <w:rFonts w:ascii="Wingdings" w:hAnsi="Wingdings" w:hint="default"/>
      </w:rPr>
    </w:lvl>
    <w:lvl w:ilvl="7" w:tplc="7E4CA746" w:tentative="1">
      <w:start w:val="1"/>
      <w:numFmt w:val="bullet"/>
      <w:lvlText w:val=""/>
      <w:lvlJc w:val="left"/>
      <w:pPr>
        <w:tabs>
          <w:tab w:val="num" w:pos="5760"/>
        </w:tabs>
        <w:ind w:left="5760" w:hanging="360"/>
      </w:pPr>
      <w:rPr>
        <w:rFonts w:ascii="Wingdings" w:hAnsi="Wingdings" w:hint="default"/>
      </w:rPr>
    </w:lvl>
    <w:lvl w:ilvl="8" w:tplc="B2B424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E97BBD"/>
    <w:multiLevelType w:val="multilevel"/>
    <w:tmpl w:val="6994B0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3473763"/>
    <w:multiLevelType w:val="hybridMultilevel"/>
    <w:tmpl w:val="2DA466DA"/>
    <w:lvl w:ilvl="0" w:tplc="456A6454">
      <w:start w:val="1"/>
      <w:numFmt w:val="bullet"/>
      <w:lvlText w:val=""/>
      <w:lvlJc w:val="left"/>
      <w:pPr>
        <w:tabs>
          <w:tab w:val="num" w:pos="720"/>
        </w:tabs>
        <w:ind w:left="720" w:hanging="360"/>
      </w:pPr>
      <w:rPr>
        <w:rFonts w:ascii="Wingdings" w:hAnsi="Wingdings" w:hint="default"/>
      </w:rPr>
    </w:lvl>
    <w:lvl w:ilvl="1" w:tplc="65504CA0" w:tentative="1">
      <w:start w:val="1"/>
      <w:numFmt w:val="bullet"/>
      <w:lvlText w:val=""/>
      <w:lvlJc w:val="left"/>
      <w:pPr>
        <w:tabs>
          <w:tab w:val="num" w:pos="1440"/>
        </w:tabs>
        <w:ind w:left="1440" w:hanging="360"/>
      </w:pPr>
      <w:rPr>
        <w:rFonts w:ascii="Wingdings" w:hAnsi="Wingdings" w:hint="default"/>
      </w:rPr>
    </w:lvl>
    <w:lvl w:ilvl="2" w:tplc="F92E24E2" w:tentative="1">
      <w:start w:val="1"/>
      <w:numFmt w:val="bullet"/>
      <w:lvlText w:val=""/>
      <w:lvlJc w:val="left"/>
      <w:pPr>
        <w:tabs>
          <w:tab w:val="num" w:pos="2160"/>
        </w:tabs>
        <w:ind w:left="2160" w:hanging="360"/>
      </w:pPr>
      <w:rPr>
        <w:rFonts w:ascii="Wingdings" w:hAnsi="Wingdings" w:hint="default"/>
      </w:rPr>
    </w:lvl>
    <w:lvl w:ilvl="3" w:tplc="58B6CEBC" w:tentative="1">
      <w:start w:val="1"/>
      <w:numFmt w:val="bullet"/>
      <w:lvlText w:val=""/>
      <w:lvlJc w:val="left"/>
      <w:pPr>
        <w:tabs>
          <w:tab w:val="num" w:pos="2880"/>
        </w:tabs>
        <w:ind w:left="2880" w:hanging="360"/>
      </w:pPr>
      <w:rPr>
        <w:rFonts w:ascii="Wingdings" w:hAnsi="Wingdings" w:hint="default"/>
      </w:rPr>
    </w:lvl>
    <w:lvl w:ilvl="4" w:tplc="A1A0F916" w:tentative="1">
      <w:start w:val="1"/>
      <w:numFmt w:val="bullet"/>
      <w:lvlText w:val=""/>
      <w:lvlJc w:val="left"/>
      <w:pPr>
        <w:tabs>
          <w:tab w:val="num" w:pos="3600"/>
        </w:tabs>
        <w:ind w:left="3600" w:hanging="360"/>
      </w:pPr>
      <w:rPr>
        <w:rFonts w:ascii="Wingdings" w:hAnsi="Wingdings" w:hint="default"/>
      </w:rPr>
    </w:lvl>
    <w:lvl w:ilvl="5" w:tplc="7B749B4E" w:tentative="1">
      <w:start w:val="1"/>
      <w:numFmt w:val="bullet"/>
      <w:lvlText w:val=""/>
      <w:lvlJc w:val="left"/>
      <w:pPr>
        <w:tabs>
          <w:tab w:val="num" w:pos="4320"/>
        </w:tabs>
        <w:ind w:left="4320" w:hanging="360"/>
      </w:pPr>
      <w:rPr>
        <w:rFonts w:ascii="Wingdings" w:hAnsi="Wingdings" w:hint="default"/>
      </w:rPr>
    </w:lvl>
    <w:lvl w:ilvl="6" w:tplc="7B34EFF4" w:tentative="1">
      <w:start w:val="1"/>
      <w:numFmt w:val="bullet"/>
      <w:lvlText w:val=""/>
      <w:lvlJc w:val="left"/>
      <w:pPr>
        <w:tabs>
          <w:tab w:val="num" w:pos="5040"/>
        </w:tabs>
        <w:ind w:left="5040" w:hanging="360"/>
      </w:pPr>
      <w:rPr>
        <w:rFonts w:ascii="Wingdings" w:hAnsi="Wingdings" w:hint="default"/>
      </w:rPr>
    </w:lvl>
    <w:lvl w:ilvl="7" w:tplc="F2CABCA0" w:tentative="1">
      <w:start w:val="1"/>
      <w:numFmt w:val="bullet"/>
      <w:lvlText w:val=""/>
      <w:lvlJc w:val="left"/>
      <w:pPr>
        <w:tabs>
          <w:tab w:val="num" w:pos="5760"/>
        </w:tabs>
        <w:ind w:left="5760" w:hanging="360"/>
      </w:pPr>
      <w:rPr>
        <w:rFonts w:ascii="Wingdings" w:hAnsi="Wingdings" w:hint="default"/>
      </w:rPr>
    </w:lvl>
    <w:lvl w:ilvl="8" w:tplc="F97EDC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CE6547"/>
    <w:multiLevelType w:val="multilevel"/>
    <w:tmpl w:val="43CA07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DD14F4"/>
    <w:multiLevelType w:val="multilevel"/>
    <w:tmpl w:val="D4FE9F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7072397">
    <w:abstractNumId w:val="6"/>
  </w:num>
  <w:num w:numId="2" w16cid:durableId="1938246830">
    <w:abstractNumId w:val="9"/>
  </w:num>
  <w:num w:numId="3" w16cid:durableId="367492585">
    <w:abstractNumId w:val="3"/>
  </w:num>
  <w:num w:numId="4" w16cid:durableId="1051004692">
    <w:abstractNumId w:val="5"/>
  </w:num>
  <w:num w:numId="5" w16cid:durableId="1690983659">
    <w:abstractNumId w:val="8"/>
  </w:num>
  <w:num w:numId="6" w16cid:durableId="1597590604">
    <w:abstractNumId w:val="1"/>
  </w:num>
  <w:num w:numId="7" w16cid:durableId="909846219">
    <w:abstractNumId w:val="4"/>
  </w:num>
  <w:num w:numId="8" w16cid:durableId="1026908478">
    <w:abstractNumId w:val="2"/>
  </w:num>
  <w:num w:numId="9" w16cid:durableId="1217006904">
    <w:abstractNumId w:val="0"/>
  </w:num>
  <w:num w:numId="10" w16cid:durableId="797994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D0"/>
    <w:rsid w:val="00093781"/>
    <w:rsid w:val="001401AE"/>
    <w:rsid w:val="001F00DC"/>
    <w:rsid w:val="00207F44"/>
    <w:rsid w:val="00257FB5"/>
    <w:rsid w:val="00262E9D"/>
    <w:rsid w:val="002B4550"/>
    <w:rsid w:val="00303B59"/>
    <w:rsid w:val="00341727"/>
    <w:rsid w:val="003F209D"/>
    <w:rsid w:val="00414053"/>
    <w:rsid w:val="00482D02"/>
    <w:rsid w:val="00573304"/>
    <w:rsid w:val="006B0CFB"/>
    <w:rsid w:val="006C193B"/>
    <w:rsid w:val="007A349E"/>
    <w:rsid w:val="007D245F"/>
    <w:rsid w:val="007E3891"/>
    <w:rsid w:val="00807101"/>
    <w:rsid w:val="00807462"/>
    <w:rsid w:val="00840233"/>
    <w:rsid w:val="008B4AF2"/>
    <w:rsid w:val="008E08FA"/>
    <w:rsid w:val="00A874F8"/>
    <w:rsid w:val="00AA5E7F"/>
    <w:rsid w:val="00AF36E5"/>
    <w:rsid w:val="00BB3804"/>
    <w:rsid w:val="00BC03CE"/>
    <w:rsid w:val="00BC60CA"/>
    <w:rsid w:val="00BF09AB"/>
    <w:rsid w:val="00C0195A"/>
    <w:rsid w:val="00C332E2"/>
    <w:rsid w:val="00C35B79"/>
    <w:rsid w:val="00CA027E"/>
    <w:rsid w:val="00CF43D0"/>
    <w:rsid w:val="00E07C15"/>
    <w:rsid w:val="00EB4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D392"/>
  <w15:docId w15:val="{372BF820-76B4-48CB-93BB-ACEB6223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CF43D0"/>
    <w:pPr>
      <w:spacing w:line="240" w:lineRule="auto"/>
    </w:pPr>
    <w:rPr>
      <w:rFonts w:ascii="Calibri" w:eastAsia="Calibri" w:hAnsi="Calibri" w:cs="Calibri"/>
      <w:sz w:val="20"/>
      <w:szCs w:val="20"/>
      <w:lang w:eastAsia="fr-FR"/>
    </w:rPr>
  </w:style>
  <w:style w:type="character" w:customStyle="1" w:styleId="CommentaireCar">
    <w:name w:val="Commentaire Car"/>
    <w:basedOn w:val="Policepardfaut"/>
    <w:link w:val="Commentaire"/>
    <w:uiPriority w:val="99"/>
    <w:semiHidden/>
    <w:rsid w:val="00CF43D0"/>
    <w:rPr>
      <w:rFonts w:ascii="Calibri" w:eastAsia="Calibri" w:hAnsi="Calibri" w:cs="Calibri"/>
      <w:sz w:val="20"/>
      <w:szCs w:val="20"/>
      <w:lang w:eastAsia="fr-FR"/>
    </w:rPr>
  </w:style>
  <w:style w:type="character" w:styleId="Marquedecommentaire">
    <w:name w:val="annotation reference"/>
    <w:basedOn w:val="Policepardfaut"/>
    <w:uiPriority w:val="99"/>
    <w:semiHidden/>
    <w:unhideWhenUsed/>
    <w:rsid w:val="00CF43D0"/>
    <w:rPr>
      <w:sz w:val="16"/>
      <w:szCs w:val="16"/>
    </w:rPr>
  </w:style>
  <w:style w:type="paragraph" w:styleId="Textedebulles">
    <w:name w:val="Balloon Text"/>
    <w:basedOn w:val="Normal"/>
    <w:link w:val="TextedebullesCar"/>
    <w:uiPriority w:val="99"/>
    <w:semiHidden/>
    <w:unhideWhenUsed/>
    <w:rsid w:val="00CF43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43D0"/>
    <w:rPr>
      <w:rFonts w:ascii="Segoe UI" w:hAnsi="Segoe UI" w:cs="Segoe UI"/>
      <w:sz w:val="18"/>
      <w:szCs w:val="18"/>
    </w:rPr>
  </w:style>
  <w:style w:type="paragraph" w:styleId="En-tte">
    <w:name w:val="header"/>
    <w:basedOn w:val="Normal"/>
    <w:link w:val="En-tteCar"/>
    <w:uiPriority w:val="99"/>
    <w:unhideWhenUsed/>
    <w:rsid w:val="00CF43D0"/>
    <w:pPr>
      <w:tabs>
        <w:tab w:val="center" w:pos="4536"/>
        <w:tab w:val="right" w:pos="9072"/>
      </w:tabs>
      <w:spacing w:after="0" w:line="240" w:lineRule="auto"/>
    </w:pPr>
  </w:style>
  <w:style w:type="character" w:customStyle="1" w:styleId="En-tteCar">
    <w:name w:val="En-tête Car"/>
    <w:basedOn w:val="Policepardfaut"/>
    <w:link w:val="En-tte"/>
    <w:uiPriority w:val="99"/>
    <w:rsid w:val="00CF43D0"/>
  </w:style>
  <w:style w:type="paragraph" w:styleId="Pieddepage">
    <w:name w:val="footer"/>
    <w:basedOn w:val="Normal"/>
    <w:link w:val="PieddepageCar"/>
    <w:uiPriority w:val="99"/>
    <w:unhideWhenUsed/>
    <w:rsid w:val="00CF43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3D0"/>
  </w:style>
  <w:style w:type="paragraph" w:styleId="Paragraphedeliste">
    <w:name w:val="List Paragraph"/>
    <w:basedOn w:val="Normal"/>
    <w:uiPriority w:val="34"/>
    <w:qFormat/>
    <w:rsid w:val="00414053"/>
    <w:pPr>
      <w:ind w:left="720"/>
      <w:contextualSpacing/>
    </w:pPr>
  </w:style>
  <w:style w:type="character" w:customStyle="1" w:styleId="fichenumsiren">
    <w:name w:val="fichenumsiren"/>
    <w:basedOn w:val="Policepardfaut"/>
    <w:rsid w:val="00AA5E7F"/>
  </w:style>
  <w:style w:type="paragraph" w:customStyle="1" w:styleId="Normal1">
    <w:name w:val="Normal1"/>
    <w:rsid w:val="00C0195A"/>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01586">
      <w:bodyDiv w:val="1"/>
      <w:marLeft w:val="0"/>
      <w:marRight w:val="0"/>
      <w:marTop w:val="0"/>
      <w:marBottom w:val="0"/>
      <w:divBdr>
        <w:top w:val="none" w:sz="0" w:space="0" w:color="auto"/>
        <w:left w:val="none" w:sz="0" w:space="0" w:color="auto"/>
        <w:bottom w:val="none" w:sz="0" w:space="0" w:color="auto"/>
        <w:right w:val="none" w:sz="0" w:space="0" w:color="auto"/>
      </w:divBdr>
      <w:divsChild>
        <w:div w:id="40717171">
          <w:marLeft w:val="547"/>
          <w:marRight w:val="0"/>
          <w:marTop w:val="0"/>
          <w:marBottom w:val="0"/>
          <w:divBdr>
            <w:top w:val="none" w:sz="0" w:space="0" w:color="auto"/>
            <w:left w:val="none" w:sz="0" w:space="0" w:color="auto"/>
            <w:bottom w:val="none" w:sz="0" w:space="0" w:color="auto"/>
            <w:right w:val="none" w:sz="0" w:space="0" w:color="auto"/>
          </w:divBdr>
        </w:div>
        <w:div w:id="648170882">
          <w:marLeft w:val="547"/>
          <w:marRight w:val="0"/>
          <w:marTop w:val="0"/>
          <w:marBottom w:val="0"/>
          <w:divBdr>
            <w:top w:val="none" w:sz="0" w:space="0" w:color="auto"/>
            <w:left w:val="none" w:sz="0" w:space="0" w:color="auto"/>
            <w:bottom w:val="none" w:sz="0" w:space="0" w:color="auto"/>
            <w:right w:val="none" w:sz="0" w:space="0" w:color="auto"/>
          </w:divBdr>
        </w:div>
        <w:div w:id="1145046394">
          <w:marLeft w:val="547"/>
          <w:marRight w:val="0"/>
          <w:marTop w:val="0"/>
          <w:marBottom w:val="0"/>
          <w:divBdr>
            <w:top w:val="none" w:sz="0" w:space="0" w:color="auto"/>
            <w:left w:val="none" w:sz="0" w:space="0" w:color="auto"/>
            <w:bottom w:val="none" w:sz="0" w:space="0" w:color="auto"/>
            <w:right w:val="none" w:sz="0" w:space="0" w:color="auto"/>
          </w:divBdr>
        </w:div>
        <w:div w:id="1254391129">
          <w:marLeft w:val="547"/>
          <w:marRight w:val="0"/>
          <w:marTop w:val="0"/>
          <w:marBottom w:val="0"/>
          <w:divBdr>
            <w:top w:val="none" w:sz="0" w:space="0" w:color="auto"/>
            <w:left w:val="none" w:sz="0" w:space="0" w:color="auto"/>
            <w:bottom w:val="none" w:sz="0" w:space="0" w:color="auto"/>
            <w:right w:val="none" w:sz="0" w:space="0" w:color="auto"/>
          </w:divBdr>
        </w:div>
        <w:div w:id="2091923009">
          <w:marLeft w:val="547"/>
          <w:marRight w:val="0"/>
          <w:marTop w:val="0"/>
          <w:marBottom w:val="0"/>
          <w:divBdr>
            <w:top w:val="none" w:sz="0" w:space="0" w:color="auto"/>
            <w:left w:val="none" w:sz="0" w:space="0" w:color="auto"/>
            <w:bottom w:val="none" w:sz="0" w:space="0" w:color="auto"/>
            <w:right w:val="none" w:sz="0" w:space="0" w:color="auto"/>
          </w:divBdr>
        </w:div>
        <w:div w:id="2146507556">
          <w:marLeft w:val="547"/>
          <w:marRight w:val="0"/>
          <w:marTop w:val="0"/>
          <w:marBottom w:val="0"/>
          <w:divBdr>
            <w:top w:val="none" w:sz="0" w:space="0" w:color="auto"/>
            <w:left w:val="none" w:sz="0" w:space="0" w:color="auto"/>
            <w:bottom w:val="none" w:sz="0" w:space="0" w:color="auto"/>
            <w:right w:val="none" w:sz="0" w:space="0" w:color="auto"/>
          </w:divBdr>
        </w:div>
      </w:divsChild>
    </w:div>
    <w:div w:id="1146436879">
      <w:bodyDiv w:val="1"/>
      <w:marLeft w:val="0"/>
      <w:marRight w:val="0"/>
      <w:marTop w:val="0"/>
      <w:marBottom w:val="0"/>
      <w:divBdr>
        <w:top w:val="none" w:sz="0" w:space="0" w:color="auto"/>
        <w:left w:val="none" w:sz="0" w:space="0" w:color="auto"/>
        <w:bottom w:val="none" w:sz="0" w:space="0" w:color="auto"/>
        <w:right w:val="none" w:sz="0" w:space="0" w:color="auto"/>
      </w:divBdr>
      <w:divsChild>
        <w:div w:id="1484463525">
          <w:marLeft w:val="547"/>
          <w:marRight w:val="0"/>
          <w:marTop w:val="0"/>
          <w:marBottom w:val="0"/>
          <w:divBdr>
            <w:top w:val="none" w:sz="0" w:space="0" w:color="auto"/>
            <w:left w:val="none" w:sz="0" w:space="0" w:color="auto"/>
            <w:bottom w:val="none" w:sz="0" w:space="0" w:color="auto"/>
            <w:right w:val="none" w:sz="0" w:space="0" w:color="auto"/>
          </w:divBdr>
        </w:div>
        <w:div w:id="1880168830">
          <w:marLeft w:val="547"/>
          <w:marRight w:val="0"/>
          <w:marTop w:val="0"/>
          <w:marBottom w:val="0"/>
          <w:divBdr>
            <w:top w:val="none" w:sz="0" w:space="0" w:color="auto"/>
            <w:left w:val="none" w:sz="0" w:space="0" w:color="auto"/>
            <w:bottom w:val="none" w:sz="0" w:space="0" w:color="auto"/>
            <w:right w:val="none" w:sz="0" w:space="0" w:color="auto"/>
          </w:divBdr>
        </w:div>
      </w:divsChild>
    </w:div>
    <w:div w:id="1278635550">
      <w:bodyDiv w:val="1"/>
      <w:marLeft w:val="0"/>
      <w:marRight w:val="0"/>
      <w:marTop w:val="0"/>
      <w:marBottom w:val="0"/>
      <w:divBdr>
        <w:top w:val="none" w:sz="0" w:space="0" w:color="auto"/>
        <w:left w:val="none" w:sz="0" w:space="0" w:color="auto"/>
        <w:bottom w:val="none" w:sz="0" w:space="0" w:color="auto"/>
        <w:right w:val="none" w:sz="0" w:space="0" w:color="auto"/>
      </w:divBdr>
      <w:divsChild>
        <w:div w:id="648944304">
          <w:marLeft w:val="1166"/>
          <w:marRight w:val="0"/>
          <w:marTop w:val="0"/>
          <w:marBottom w:val="0"/>
          <w:divBdr>
            <w:top w:val="none" w:sz="0" w:space="0" w:color="auto"/>
            <w:left w:val="none" w:sz="0" w:space="0" w:color="auto"/>
            <w:bottom w:val="none" w:sz="0" w:space="0" w:color="auto"/>
            <w:right w:val="none" w:sz="0" w:space="0" w:color="auto"/>
          </w:divBdr>
        </w:div>
        <w:div w:id="1713308471">
          <w:marLeft w:val="1166"/>
          <w:marRight w:val="0"/>
          <w:marTop w:val="0"/>
          <w:marBottom w:val="0"/>
          <w:divBdr>
            <w:top w:val="none" w:sz="0" w:space="0" w:color="auto"/>
            <w:left w:val="none" w:sz="0" w:space="0" w:color="auto"/>
            <w:bottom w:val="none" w:sz="0" w:space="0" w:color="auto"/>
            <w:right w:val="none" w:sz="0" w:space="0" w:color="auto"/>
          </w:divBdr>
        </w:div>
        <w:div w:id="2097240361">
          <w:marLeft w:val="547"/>
          <w:marRight w:val="0"/>
          <w:marTop w:val="0"/>
          <w:marBottom w:val="0"/>
          <w:divBdr>
            <w:top w:val="none" w:sz="0" w:space="0" w:color="auto"/>
            <w:left w:val="none" w:sz="0" w:space="0" w:color="auto"/>
            <w:bottom w:val="none" w:sz="0" w:space="0" w:color="auto"/>
            <w:right w:val="none" w:sz="0" w:space="0" w:color="auto"/>
          </w:divBdr>
        </w:div>
      </w:divsChild>
    </w:div>
    <w:div w:id="1544975390">
      <w:bodyDiv w:val="1"/>
      <w:marLeft w:val="0"/>
      <w:marRight w:val="0"/>
      <w:marTop w:val="0"/>
      <w:marBottom w:val="0"/>
      <w:divBdr>
        <w:top w:val="none" w:sz="0" w:space="0" w:color="auto"/>
        <w:left w:val="none" w:sz="0" w:space="0" w:color="auto"/>
        <w:bottom w:val="none" w:sz="0" w:space="0" w:color="auto"/>
        <w:right w:val="none" w:sz="0" w:space="0" w:color="auto"/>
      </w:divBdr>
    </w:div>
    <w:div w:id="1757941479">
      <w:bodyDiv w:val="1"/>
      <w:marLeft w:val="0"/>
      <w:marRight w:val="0"/>
      <w:marTop w:val="0"/>
      <w:marBottom w:val="0"/>
      <w:divBdr>
        <w:top w:val="none" w:sz="0" w:space="0" w:color="auto"/>
        <w:left w:val="none" w:sz="0" w:space="0" w:color="auto"/>
        <w:bottom w:val="none" w:sz="0" w:space="0" w:color="auto"/>
        <w:right w:val="none" w:sz="0" w:space="0" w:color="auto"/>
      </w:divBdr>
      <w:divsChild>
        <w:div w:id="117807773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5945-DAA8-43F7-BC11-886CFA4F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 Janin</dc:creator>
  <cp:keywords/>
  <dc:description/>
  <cp:lastModifiedBy>Menji KEBBATI</cp:lastModifiedBy>
  <cp:revision>4</cp:revision>
  <dcterms:created xsi:type="dcterms:W3CDTF">2022-05-12T15:30:00Z</dcterms:created>
  <dcterms:modified xsi:type="dcterms:W3CDTF">2023-11-13T15:07:00Z</dcterms:modified>
</cp:coreProperties>
</file>